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67980"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Advent Term Topic Web</w:t>
      </w:r>
      <w:r w:rsidR="00163B5D">
        <w:rPr>
          <w:rFonts w:ascii="Corbel" w:hAnsi="Corbel"/>
          <w:b/>
          <w:sz w:val="36"/>
          <w:u w:val="single"/>
        </w:rPr>
        <w:t xml:space="preserve"> 201</w:t>
      </w:r>
      <w:r w:rsidR="00C87A04">
        <w:rPr>
          <w:rFonts w:ascii="Corbel" w:hAnsi="Corbel"/>
          <w:b/>
          <w:sz w:val="36"/>
          <w:u w:val="single"/>
        </w:rPr>
        <w:t>9</w:t>
      </w:r>
    </w:p>
    <w:tbl>
      <w:tblPr>
        <w:tblStyle w:val="TableGrid"/>
        <w:tblpPr w:leftFromText="180" w:rightFromText="180" w:vertAnchor="page" w:horzAnchor="margin" w:tblpY="2957"/>
        <w:tblW w:w="0" w:type="auto"/>
        <w:tblLook w:val="04A0" w:firstRow="1" w:lastRow="0" w:firstColumn="1" w:lastColumn="0" w:noHBand="0" w:noVBand="1"/>
      </w:tblPr>
      <w:tblGrid>
        <w:gridCol w:w="2349"/>
        <w:gridCol w:w="3869"/>
        <w:gridCol w:w="1935"/>
        <w:gridCol w:w="1930"/>
        <w:gridCol w:w="3871"/>
      </w:tblGrid>
      <w:tr w:rsidR="00850754" w:rsidRPr="00532DFA" w:rsidTr="005D1981">
        <w:tc>
          <w:tcPr>
            <w:tcW w:w="2379" w:type="dxa"/>
            <w:tcBorders>
              <w:top w:val="nil"/>
              <w:left w:val="nil"/>
            </w:tcBorders>
            <w:shd w:val="clear" w:color="auto" w:fill="auto"/>
            <w:vAlign w:val="center"/>
          </w:tcPr>
          <w:p w:rsidR="00850754" w:rsidRPr="00850754" w:rsidRDefault="00850754" w:rsidP="005D1981">
            <w:pPr>
              <w:jc w:val="center"/>
              <w:rPr>
                <w:rFonts w:ascii="Corbel" w:hAnsi="Corbel"/>
                <w:sz w:val="20"/>
                <w:szCs w:val="20"/>
                <w:u w:val="single"/>
              </w:rPr>
            </w:pPr>
          </w:p>
        </w:tc>
        <w:tc>
          <w:tcPr>
            <w:tcW w:w="5898" w:type="dxa"/>
            <w:gridSpan w:val="2"/>
            <w:shd w:val="clear" w:color="auto" w:fill="auto"/>
            <w:vAlign w:val="center"/>
          </w:tcPr>
          <w:p w:rsidR="00850754" w:rsidRDefault="00850754" w:rsidP="005D1981">
            <w:pPr>
              <w:jc w:val="center"/>
              <w:rPr>
                <w:rFonts w:ascii="Corbel" w:hAnsi="Corbel"/>
                <w:b/>
                <w:u w:val="single"/>
              </w:rPr>
            </w:pPr>
            <w:r>
              <w:rPr>
                <w:rFonts w:ascii="Corbel" w:hAnsi="Corbel"/>
                <w:b/>
                <w:u w:val="single"/>
              </w:rPr>
              <w:t>Advent Term 1</w:t>
            </w:r>
          </w:p>
          <w:p w:rsidR="00850754" w:rsidRPr="00532DFA" w:rsidRDefault="00850754" w:rsidP="005D1981">
            <w:pPr>
              <w:rPr>
                <w:rFonts w:ascii="Corbel" w:hAnsi="Corbel"/>
                <w:b/>
                <w:sz w:val="20"/>
                <w:szCs w:val="20"/>
                <w:u w:val="single"/>
              </w:rPr>
            </w:pPr>
          </w:p>
        </w:tc>
        <w:tc>
          <w:tcPr>
            <w:tcW w:w="5898" w:type="dxa"/>
            <w:gridSpan w:val="2"/>
            <w:shd w:val="clear" w:color="auto" w:fill="auto"/>
            <w:vAlign w:val="center"/>
          </w:tcPr>
          <w:p w:rsidR="00850754" w:rsidRDefault="00850754" w:rsidP="005D1981">
            <w:pPr>
              <w:jc w:val="center"/>
              <w:rPr>
                <w:rFonts w:ascii="Corbel" w:hAnsi="Corbel"/>
                <w:b/>
                <w:u w:val="single"/>
              </w:rPr>
            </w:pPr>
            <w:r>
              <w:rPr>
                <w:rFonts w:ascii="Corbel" w:hAnsi="Corbel"/>
                <w:b/>
                <w:u w:val="single"/>
              </w:rPr>
              <w:t>Advent Term 2</w:t>
            </w:r>
          </w:p>
          <w:p w:rsidR="00850754" w:rsidRPr="00850754" w:rsidRDefault="00850754" w:rsidP="005D1981">
            <w:pPr>
              <w:jc w:val="center"/>
              <w:rPr>
                <w:rFonts w:ascii="Corbel" w:hAnsi="Corbel"/>
                <w:b/>
                <w:u w:val="single"/>
              </w:rPr>
            </w:pPr>
          </w:p>
        </w:tc>
      </w:tr>
      <w:tr w:rsidR="00BA0DC4" w:rsidRPr="00532DFA" w:rsidTr="005D1981">
        <w:tc>
          <w:tcPr>
            <w:tcW w:w="2379" w:type="dxa"/>
            <w:shd w:val="clear" w:color="auto" w:fill="CCC0D9" w:themeFill="accent4" w:themeFillTint="66"/>
            <w:vAlign w:val="center"/>
          </w:tcPr>
          <w:p w:rsidR="00BA0DC4" w:rsidRPr="00532DFA" w:rsidRDefault="00BA0DC4" w:rsidP="005D1981">
            <w:pPr>
              <w:jc w:val="center"/>
              <w:rPr>
                <w:rFonts w:ascii="Corbel" w:hAnsi="Corbel"/>
                <w:b/>
                <w:sz w:val="20"/>
                <w:szCs w:val="20"/>
                <w:u w:val="single"/>
              </w:rPr>
            </w:pPr>
            <w:r w:rsidRPr="00532DFA">
              <w:rPr>
                <w:rFonts w:ascii="Corbel" w:hAnsi="Corbel"/>
                <w:b/>
                <w:sz w:val="20"/>
                <w:szCs w:val="20"/>
                <w:u w:val="single"/>
              </w:rPr>
              <w:t>RE (Come and See)</w:t>
            </w:r>
          </w:p>
        </w:tc>
        <w:tc>
          <w:tcPr>
            <w:tcW w:w="3931" w:type="dxa"/>
            <w:shd w:val="clear" w:color="auto" w:fill="CCC0D9" w:themeFill="accent4" w:themeFillTint="66"/>
            <w:vAlign w:val="center"/>
          </w:tcPr>
          <w:p w:rsidR="00BA0DC4" w:rsidRPr="00532DFA" w:rsidRDefault="00F67980" w:rsidP="005D1981">
            <w:pPr>
              <w:rPr>
                <w:rFonts w:ascii="Corbel" w:hAnsi="Corbel"/>
                <w:sz w:val="20"/>
                <w:szCs w:val="20"/>
              </w:rPr>
            </w:pPr>
            <w:r w:rsidRPr="00532DFA">
              <w:rPr>
                <w:rFonts w:ascii="Corbel" w:hAnsi="Corbel"/>
                <w:b/>
                <w:sz w:val="20"/>
                <w:szCs w:val="20"/>
                <w:u w:val="single"/>
              </w:rPr>
              <w:t>Beginnings</w:t>
            </w:r>
            <w:r w:rsidR="00BA0DC4" w:rsidRPr="00532DFA">
              <w:rPr>
                <w:rFonts w:ascii="Corbel" w:hAnsi="Corbel"/>
                <w:sz w:val="20"/>
                <w:szCs w:val="20"/>
              </w:rPr>
              <w:t xml:space="preserve">:  </w:t>
            </w:r>
            <w:r w:rsidR="00B15F9B" w:rsidRPr="00532DFA">
              <w:rPr>
                <w:rFonts w:ascii="Corbel" w:hAnsi="Corbel"/>
                <w:sz w:val="20"/>
                <w:szCs w:val="20"/>
              </w:rPr>
              <w:t xml:space="preserve">In RE we explored the creation and different new beginnings. </w:t>
            </w:r>
          </w:p>
        </w:tc>
        <w:tc>
          <w:tcPr>
            <w:tcW w:w="3933" w:type="dxa"/>
            <w:gridSpan w:val="2"/>
            <w:shd w:val="clear" w:color="auto" w:fill="CCC0D9" w:themeFill="accent4" w:themeFillTint="66"/>
            <w:vAlign w:val="center"/>
          </w:tcPr>
          <w:p w:rsidR="00BA0DC4" w:rsidRPr="00532DFA" w:rsidRDefault="005777D4" w:rsidP="005D1981">
            <w:pPr>
              <w:rPr>
                <w:rFonts w:ascii="Corbel" w:hAnsi="Corbel"/>
                <w:b/>
                <w:sz w:val="20"/>
                <w:szCs w:val="20"/>
                <w:u w:val="single"/>
              </w:rPr>
            </w:pPr>
            <w:r w:rsidRPr="00532DFA">
              <w:rPr>
                <w:rFonts w:ascii="Corbel" w:hAnsi="Corbel"/>
                <w:b/>
                <w:sz w:val="20"/>
                <w:szCs w:val="20"/>
                <w:u w:val="single"/>
              </w:rPr>
              <w:t>Signs and Symbols</w:t>
            </w:r>
            <w:r w:rsidR="00BA0DC4" w:rsidRPr="00532DFA">
              <w:rPr>
                <w:rFonts w:ascii="Corbel" w:hAnsi="Corbel"/>
                <w:b/>
                <w:sz w:val="20"/>
                <w:szCs w:val="20"/>
                <w:u w:val="single"/>
              </w:rPr>
              <w:t xml:space="preserve">:  </w:t>
            </w:r>
            <w:r w:rsidR="00B15F9B" w:rsidRPr="00532DFA">
              <w:rPr>
                <w:rFonts w:ascii="Corbel" w:hAnsi="Corbel"/>
                <w:sz w:val="20"/>
                <w:szCs w:val="20"/>
              </w:rPr>
              <w:t>In RE we will be exploring signs and symbols in Baptism.</w:t>
            </w:r>
          </w:p>
          <w:p w:rsidR="00BA0DC4" w:rsidRPr="00532DFA" w:rsidRDefault="00BA0DC4" w:rsidP="005D1981">
            <w:pPr>
              <w:jc w:val="center"/>
              <w:rPr>
                <w:rFonts w:ascii="Corbel" w:hAnsi="Corbel"/>
                <w:b/>
                <w:sz w:val="20"/>
                <w:szCs w:val="20"/>
                <w:u w:val="single"/>
              </w:rPr>
            </w:pPr>
          </w:p>
        </w:tc>
        <w:tc>
          <w:tcPr>
            <w:tcW w:w="3932" w:type="dxa"/>
            <w:shd w:val="clear" w:color="auto" w:fill="CCC0D9" w:themeFill="accent4" w:themeFillTint="66"/>
            <w:vAlign w:val="center"/>
          </w:tcPr>
          <w:p w:rsidR="00BA0DC4" w:rsidRPr="00532DFA" w:rsidRDefault="00B15F9B" w:rsidP="005D1981">
            <w:pPr>
              <w:rPr>
                <w:rFonts w:ascii="Corbel" w:hAnsi="Corbel"/>
                <w:b/>
                <w:sz w:val="20"/>
                <w:szCs w:val="20"/>
                <w:u w:val="single"/>
              </w:rPr>
            </w:pPr>
            <w:proofErr w:type="gramStart"/>
            <w:r w:rsidRPr="00532DFA">
              <w:rPr>
                <w:rFonts w:ascii="Corbel" w:hAnsi="Corbel"/>
                <w:b/>
                <w:sz w:val="20"/>
                <w:szCs w:val="20"/>
                <w:u w:val="single"/>
              </w:rPr>
              <w:t xml:space="preserve">Preparations </w:t>
            </w:r>
            <w:r w:rsidRPr="00532DFA">
              <w:rPr>
                <w:rFonts w:ascii="Corbel" w:hAnsi="Corbel"/>
                <w:sz w:val="20"/>
                <w:szCs w:val="20"/>
              </w:rPr>
              <w:t>:</w:t>
            </w:r>
            <w:proofErr w:type="gramEnd"/>
            <w:r w:rsidRPr="00532DFA">
              <w:rPr>
                <w:rFonts w:ascii="Corbel" w:hAnsi="Corbel"/>
                <w:sz w:val="20"/>
                <w:szCs w:val="20"/>
              </w:rPr>
              <w:t xml:space="preserve"> In RE we will be preparing for Christmas during the season of Advent.</w:t>
            </w:r>
          </w:p>
        </w:tc>
      </w:tr>
      <w:tr w:rsidR="00972873" w:rsidRPr="00532DFA" w:rsidTr="005D1981">
        <w:tc>
          <w:tcPr>
            <w:tcW w:w="2379" w:type="dxa"/>
            <w:shd w:val="clear" w:color="auto" w:fill="B8CCE4" w:themeFill="accent1" w:themeFillTint="66"/>
            <w:vAlign w:val="center"/>
          </w:tcPr>
          <w:p w:rsidR="00972873" w:rsidRPr="00532DFA" w:rsidRDefault="00972873" w:rsidP="005D1981">
            <w:pPr>
              <w:jc w:val="center"/>
              <w:rPr>
                <w:rFonts w:ascii="Corbel" w:hAnsi="Corbel"/>
                <w:b/>
                <w:sz w:val="20"/>
                <w:szCs w:val="20"/>
                <w:u w:val="single"/>
              </w:rPr>
            </w:pPr>
            <w:r w:rsidRPr="00532DFA">
              <w:rPr>
                <w:rFonts w:ascii="Corbel" w:hAnsi="Corbel"/>
                <w:b/>
                <w:sz w:val="20"/>
                <w:szCs w:val="20"/>
                <w:u w:val="single"/>
              </w:rPr>
              <w:t>English</w:t>
            </w:r>
          </w:p>
        </w:tc>
        <w:tc>
          <w:tcPr>
            <w:tcW w:w="5898" w:type="dxa"/>
            <w:gridSpan w:val="2"/>
            <w:shd w:val="clear" w:color="auto" w:fill="B8CCE4" w:themeFill="accent1" w:themeFillTint="66"/>
            <w:vAlign w:val="center"/>
          </w:tcPr>
          <w:p w:rsidR="00972873" w:rsidRPr="00532DFA" w:rsidRDefault="001604E6" w:rsidP="001604E6">
            <w:pPr>
              <w:rPr>
                <w:rFonts w:ascii="Corbel" w:hAnsi="Corbel"/>
                <w:sz w:val="20"/>
                <w:szCs w:val="20"/>
              </w:rPr>
            </w:pPr>
            <w:r>
              <w:rPr>
                <w:rFonts w:ascii="Corbel" w:hAnsi="Corbel"/>
                <w:sz w:val="20"/>
                <w:szCs w:val="20"/>
              </w:rPr>
              <w:t>In English we will be studying Traditional stories and learning how to structure a story.  We will be learning to orally retell some traditional tales, and using our knowledge of this story type to write our own.  The children will also be reading a range of traditional tales and stories in Guided Reading, and will be developing their comprehension skills through whole class and group teaching of how to answer retrieval, reference and inference style questions.  We will also be revising our sentence writing skills, learning particularly about different word types and securing our knowledge of basic punctuation.</w:t>
            </w:r>
          </w:p>
        </w:tc>
        <w:tc>
          <w:tcPr>
            <w:tcW w:w="5898" w:type="dxa"/>
            <w:gridSpan w:val="2"/>
            <w:shd w:val="clear" w:color="auto" w:fill="B8CCE4" w:themeFill="accent1" w:themeFillTint="66"/>
            <w:vAlign w:val="center"/>
          </w:tcPr>
          <w:p w:rsidR="00972873" w:rsidRPr="00532DFA" w:rsidRDefault="001604E6" w:rsidP="00E033D2">
            <w:pPr>
              <w:rPr>
                <w:sz w:val="20"/>
                <w:szCs w:val="20"/>
              </w:rPr>
            </w:pPr>
            <w:r>
              <w:rPr>
                <w:sz w:val="20"/>
                <w:szCs w:val="20"/>
              </w:rPr>
              <w:t xml:space="preserve">In the second half of this term we will carry on the theme of traditional characters by learning a poem about dragons.  This will also expose the children to this interesting and expressive genre of writing, thinking also about the spelling patterns in rhyming words.  Finally, we will begin a non-fiction unit on non-chronological reports where we will be reading and writing reports about castles.  This will prepare us for our trip to Winsor castle, but also develop our technical vocabulary, and help us learn about information texts </w:t>
            </w:r>
            <w:proofErr w:type="gramStart"/>
            <w:r>
              <w:rPr>
                <w:sz w:val="20"/>
                <w:szCs w:val="20"/>
              </w:rPr>
              <w:t>an</w:t>
            </w:r>
            <w:proofErr w:type="gramEnd"/>
            <w:r>
              <w:rPr>
                <w:sz w:val="20"/>
                <w:szCs w:val="20"/>
              </w:rPr>
              <w:t xml:space="preserve"> why they are important.  We will be expanding our sentences using conjunctions, and developing our knowledge of tenses and using the correct form of the verb to show this. </w:t>
            </w:r>
          </w:p>
        </w:tc>
      </w:tr>
      <w:tr w:rsidR="00245E8A" w:rsidRPr="00532DFA" w:rsidTr="005D1981">
        <w:tc>
          <w:tcPr>
            <w:tcW w:w="2379" w:type="dxa"/>
            <w:shd w:val="clear" w:color="auto" w:fill="E5B8B7" w:themeFill="accent2" w:themeFillTint="66"/>
            <w:vAlign w:val="center"/>
          </w:tcPr>
          <w:p w:rsidR="00245E8A" w:rsidRPr="00532DFA" w:rsidRDefault="00245E8A" w:rsidP="005D1981">
            <w:pPr>
              <w:jc w:val="center"/>
              <w:rPr>
                <w:rFonts w:ascii="Corbel" w:hAnsi="Corbel"/>
                <w:b/>
                <w:sz w:val="20"/>
                <w:szCs w:val="20"/>
                <w:u w:val="single"/>
              </w:rPr>
            </w:pPr>
            <w:r w:rsidRPr="00532DFA">
              <w:rPr>
                <w:rFonts w:ascii="Corbel" w:hAnsi="Corbel"/>
                <w:b/>
                <w:sz w:val="20"/>
                <w:szCs w:val="20"/>
                <w:u w:val="single"/>
              </w:rPr>
              <w:t>Maths</w:t>
            </w:r>
          </w:p>
        </w:tc>
        <w:tc>
          <w:tcPr>
            <w:tcW w:w="5898" w:type="dxa"/>
            <w:gridSpan w:val="2"/>
            <w:shd w:val="clear" w:color="auto" w:fill="E5B8B7" w:themeFill="accent2" w:themeFillTint="66"/>
            <w:vAlign w:val="center"/>
          </w:tcPr>
          <w:p w:rsidR="00163B5D" w:rsidRPr="00163B5D" w:rsidRDefault="00163B5D" w:rsidP="005D1981">
            <w:pPr>
              <w:pStyle w:val="Default"/>
              <w:rPr>
                <w:b/>
                <w:sz w:val="20"/>
                <w:szCs w:val="20"/>
              </w:rPr>
            </w:pPr>
            <w:r>
              <w:rPr>
                <w:b/>
                <w:sz w:val="20"/>
                <w:szCs w:val="20"/>
              </w:rPr>
              <w:t xml:space="preserve">Number: </w:t>
            </w:r>
            <w:r w:rsidRPr="00163B5D">
              <w:rPr>
                <w:b/>
                <w:sz w:val="20"/>
                <w:szCs w:val="20"/>
              </w:rPr>
              <w:t xml:space="preserve">Place Value </w:t>
            </w:r>
          </w:p>
          <w:p w:rsidR="00163B5D" w:rsidRDefault="00163B5D" w:rsidP="005D1981">
            <w:pPr>
              <w:pStyle w:val="Default"/>
              <w:numPr>
                <w:ilvl w:val="0"/>
                <w:numId w:val="2"/>
              </w:numPr>
              <w:rPr>
                <w:sz w:val="20"/>
                <w:szCs w:val="20"/>
              </w:rPr>
            </w:pPr>
            <w:r>
              <w:rPr>
                <w:sz w:val="20"/>
                <w:szCs w:val="20"/>
              </w:rPr>
              <w:t xml:space="preserve">Read and write numbers to at least 100 in numerals and in words. </w:t>
            </w:r>
          </w:p>
          <w:p w:rsidR="00163B5D" w:rsidRDefault="00163B5D" w:rsidP="005D1981">
            <w:pPr>
              <w:pStyle w:val="Default"/>
              <w:numPr>
                <w:ilvl w:val="0"/>
                <w:numId w:val="2"/>
              </w:numPr>
              <w:rPr>
                <w:sz w:val="20"/>
                <w:szCs w:val="20"/>
              </w:rPr>
            </w:pPr>
            <w:r>
              <w:rPr>
                <w:sz w:val="20"/>
                <w:szCs w:val="20"/>
              </w:rPr>
              <w:t xml:space="preserve">Recognise the place value of each digit in a two digit number (tens, ones) </w:t>
            </w:r>
          </w:p>
          <w:p w:rsidR="00163B5D" w:rsidRDefault="00163B5D" w:rsidP="005D1981">
            <w:pPr>
              <w:pStyle w:val="Default"/>
              <w:numPr>
                <w:ilvl w:val="0"/>
                <w:numId w:val="2"/>
              </w:numPr>
              <w:rPr>
                <w:sz w:val="20"/>
                <w:szCs w:val="20"/>
              </w:rPr>
            </w:pPr>
            <w:r>
              <w:rPr>
                <w:sz w:val="20"/>
                <w:szCs w:val="20"/>
              </w:rPr>
              <w:t xml:space="preserve">Identify, represent and estimate numbers using different representations including the number line. </w:t>
            </w:r>
          </w:p>
          <w:p w:rsidR="00163B5D" w:rsidRDefault="00163B5D" w:rsidP="005D1981">
            <w:pPr>
              <w:pStyle w:val="Default"/>
              <w:numPr>
                <w:ilvl w:val="0"/>
                <w:numId w:val="2"/>
              </w:numPr>
              <w:rPr>
                <w:sz w:val="20"/>
                <w:szCs w:val="20"/>
              </w:rPr>
            </w:pPr>
            <w:r>
              <w:rPr>
                <w:sz w:val="20"/>
                <w:szCs w:val="20"/>
              </w:rPr>
              <w:t xml:space="preserve">Compare and order numbers from 0 up to 100; use &lt;, &gt; and = signs. </w:t>
            </w:r>
          </w:p>
          <w:p w:rsidR="00163B5D" w:rsidRDefault="00163B5D" w:rsidP="005D1981">
            <w:pPr>
              <w:pStyle w:val="Default"/>
              <w:numPr>
                <w:ilvl w:val="0"/>
                <w:numId w:val="2"/>
              </w:numPr>
              <w:rPr>
                <w:sz w:val="20"/>
                <w:szCs w:val="20"/>
              </w:rPr>
            </w:pPr>
            <w:r>
              <w:rPr>
                <w:sz w:val="20"/>
                <w:szCs w:val="20"/>
              </w:rPr>
              <w:t xml:space="preserve">Use place value and number facts to solve problems. </w:t>
            </w:r>
          </w:p>
          <w:p w:rsidR="00245E8A" w:rsidRPr="00163B5D" w:rsidRDefault="00163B5D" w:rsidP="005D1981">
            <w:pPr>
              <w:pStyle w:val="ListParagraph"/>
              <w:numPr>
                <w:ilvl w:val="0"/>
                <w:numId w:val="2"/>
              </w:numPr>
              <w:rPr>
                <w:sz w:val="20"/>
                <w:szCs w:val="20"/>
              </w:rPr>
            </w:pPr>
            <w:r w:rsidRPr="00163B5D">
              <w:rPr>
                <w:sz w:val="20"/>
                <w:szCs w:val="20"/>
              </w:rPr>
              <w:t xml:space="preserve">Count in steps of 2, 3 and 5 from 0, and in tens from any number, forward and backward. </w:t>
            </w:r>
          </w:p>
          <w:p w:rsidR="00163B5D" w:rsidRDefault="00163B5D" w:rsidP="005D1981">
            <w:pPr>
              <w:rPr>
                <w:sz w:val="20"/>
                <w:szCs w:val="20"/>
              </w:rPr>
            </w:pPr>
          </w:p>
          <w:p w:rsidR="00163B5D" w:rsidRPr="00163B5D" w:rsidRDefault="00163B5D" w:rsidP="005D1981">
            <w:pPr>
              <w:pStyle w:val="Default"/>
              <w:rPr>
                <w:b/>
                <w:sz w:val="20"/>
                <w:szCs w:val="20"/>
              </w:rPr>
            </w:pPr>
            <w:r>
              <w:rPr>
                <w:b/>
                <w:sz w:val="20"/>
                <w:szCs w:val="20"/>
              </w:rPr>
              <w:t xml:space="preserve">Number: </w:t>
            </w:r>
            <w:r w:rsidRPr="00163B5D">
              <w:rPr>
                <w:b/>
                <w:sz w:val="20"/>
                <w:szCs w:val="20"/>
              </w:rPr>
              <w:t xml:space="preserve">Addition and Subtraction </w:t>
            </w:r>
          </w:p>
          <w:p w:rsidR="00163B5D" w:rsidRDefault="00163B5D" w:rsidP="005D1981">
            <w:pPr>
              <w:pStyle w:val="Default"/>
              <w:numPr>
                <w:ilvl w:val="0"/>
                <w:numId w:val="3"/>
              </w:numPr>
              <w:rPr>
                <w:sz w:val="20"/>
                <w:szCs w:val="20"/>
              </w:rPr>
            </w:pPr>
            <w:r>
              <w:rPr>
                <w:sz w:val="20"/>
                <w:szCs w:val="20"/>
              </w:rPr>
              <w:t xml:space="preserve">Recall and use addition and subtraction facts to 20 fluently, and derive and use related facts up to 100. </w:t>
            </w:r>
          </w:p>
          <w:p w:rsidR="00163B5D" w:rsidRDefault="00163B5D" w:rsidP="005D1981">
            <w:pPr>
              <w:pStyle w:val="Default"/>
              <w:numPr>
                <w:ilvl w:val="0"/>
                <w:numId w:val="3"/>
              </w:numPr>
              <w:rPr>
                <w:sz w:val="20"/>
                <w:szCs w:val="20"/>
              </w:rPr>
            </w:pPr>
            <w:r>
              <w:rPr>
                <w:sz w:val="20"/>
                <w:szCs w:val="20"/>
              </w:rPr>
              <w:t xml:space="preserve">Add and subtract numbers using concrete objects, pictorial representations, and mentally, including: a two-digit number and ones; a two-digit number and tens; two two-digit numbers; adding three one-digit numbers. </w:t>
            </w:r>
          </w:p>
          <w:p w:rsidR="00163B5D" w:rsidRDefault="00163B5D" w:rsidP="005D1981">
            <w:pPr>
              <w:pStyle w:val="Default"/>
              <w:numPr>
                <w:ilvl w:val="0"/>
                <w:numId w:val="3"/>
              </w:numPr>
              <w:rPr>
                <w:sz w:val="20"/>
                <w:szCs w:val="20"/>
              </w:rPr>
            </w:pPr>
            <w:r>
              <w:rPr>
                <w:sz w:val="20"/>
                <w:szCs w:val="20"/>
              </w:rPr>
              <w:t xml:space="preserve">Show that the addition of two numbers can be done in any order (commutative) and subtraction of one number from another cannot. </w:t>
            </w:r>
          </w:p>
          <w:p w:rsidR="00163B5D" w:rsidRDefault="00163B5D" w:rsidP="005D1981">
            <w:pPr>
              <w:pStyle w:val="Default"/>
              <w:numPr>
                <w:ilvl w:val="0"/>
                <w:numId w:val="3"/>
              </w:numPr>
              <w:rPr>
                <w:sz w:val="20"/>
                <w:szCs w:val="20"/>
              </w:rPr>
            </w:pPr>
            <w:r>
              <w:rPr>
                <w:sz w:val="20"/>
                <w:szCs w:val="20"/>
              </w:rPr>
              <w:t xml:space="preserve">Solve problems with addition and subtraction: using concrete objects and pictorial representations, including those involving numbers, quantities and measures; applying their increasing knowledge of mental and written methods. </w:t>
            </w:r>
          </w:p>
          <w:p w:rsidR="00163B5D" w:rsidRPr="00163B5D" w:rsidRDefault="00163B5D" w:rsidP="005D1981">
            <w:pPr>
              <w:pStyle w:val="ListParagraph"/>
              <w:numPr>
                <w:ilvl w:val="0"/>
                <w:numId w:val="3"/>
              </w:numPr>
              <w:rPr>
                <w:rFonts w:ascii="Corbel" w:hAnsi="Corbel"/>
                <w:sz w:val="20"/>
                <w:szCs w:val="20"/>
              </w:rPr>
            </w:pPr>
            <w:r w:rsidRPr="00163B5D">
              <w:rPr>
                <w:sz w:val="20"/>
                <w:szCs w:val="20"/>
              </w:rPr>
              <w:t xml:space="preserve">Recognise and use the inverse relationship between addition and subtraction and use this to check calculations and solve missing number problems. </w:t>
            </w:r>
          </w:p>
        </w:tc>
        <w:tc>
          <w:tcPr>
            <w:tcW w:w="5898" w:type="dxa"/>
            <w:gridSpan w:val="2"/>
            <w:shd w:val="clear" w:color="auto" w:fill="E5B8B7" w:themeFill="accent2" w:themeFillTint="66"/>
            <w:vAlign w:val="center"/>
          </w:tcPr>
          <w:p w:rsidR="00163B5D" w:rsidRPr="00163B5D" w:rsidRDefault="00163B5D" w:rsidP="005D1981">
            <w:pPr>
              <w:rPr>
                <w:rFonts w:ascii="Corbel" w:hAnsi="Corbel"/>
                <w:b/>
                <w:sz w:val="20"/>
                <w:szCs w:val="20"/>
              </w:rPr>
            </w:pPr>
            <w:r w:rsidRPr="00163B5D">
              <w:rPr>
                <w:b/>
                <w:sz w:val="20"/>
                <w:szCs w:val="20"/>
              </w:rPr>
              <w:t xml:space="preserve">Measurement: Money </w:t>
            </w:r>
          </w:p>
          <w:p w:rsidR="00163B5D" w:rsidRDefault="00163B5D" w:rsidP="005D1981">
            <w:pPr>
              <w:pStyle w:val="Default"/>
              <w:numPr>
                <w:ilvl w:val="0"/>
                <w:numId w:val="4"/>
              </w:numPr>
              <w:rPr>
                <w:sz w:val="20"/>
                <w:szCs w:val="20"/>
              </w:rPr>
            </w:pPr>
            <w:r>
              <w:rPr>
                <w:sz w:val="20"/>
                <w:szCs w:val="20"/>
              </w:rPr>
              <w:t xml:space="preserve">Recognise and use symbols for pounds (£) and pence (p); combine amounts to make a particular value. </w:t>
            </w:r>
          </w:p>
          <w:p w:rsidR="00163B5D" w:rsidRDefault="00163B5D" w:rsidP="005D1981">
            <w:pPr>
              <w:pStyle w:val="Default"/>
              <w:numPr>
                <w:ilvl w:val="0"/>
                <w:numId w:val="4"/>
              </w:numPr>
              <w:rPr>
                <w:sz w:val="20"/>
                <w:szCs w:val="20"/>
              </w:rPr>
            </w:pPr>
            <w:r>
              <w:rPr>
                <w:sz w:val="20"/>
                <w:szCs w:val="20"/>
              </w:rPr>
              <w:t xml:space="preserve">Find different combinations of coins that equal the same amounts of money. </w:t>
            </w:r>
          </w:p>
          <w:p w:rsidR="00245E8A" w:rsidRPr="00163B5D" w:rsidRDefault="00163B5D" w:rsidP="005D1981">
            <w:pPr>
              <w:pStyle w:val="ListParagraph"/>
              <w:numPr>
                <w:ilvl w:val="0"/>
                <w:numId w:val="4"/>
              </w:numPr>
              <w:rPr>
                <w:sz w:val="20"/>
                <w:szCs w:val="20"/>
              </w:rPr>
            </w:pPr>
            <w:r w:rsidRPr="00163B5D">
              <w:rPr>
                <w:sz w:val="20"/>
                <w:szCs w:val="20"/>
              </w:rPr>
              <w:t xml:space="preserve">Solve simple problems in a practical context involving addition and subtraction of money of the same unit, including giving change. </w:t>
            </w:r>
          </w:p>
          <w:p w:rsidR="00163B5D" w:rsidRDefault="00163B5D" w:rsidP="005D1981">
            <w:pPr>
              <w:rPr>
                <w:sz w:val="20"/>
                <w:szCs w:val="20"/>
              </w:rPr>
            </w:pPr>
          </w:p>
          <w:p w:rsidR="00163B5D" w:rsidRPr="00163B5D" w:rsidRDefault="00163B5D" w:rsidP="005D1981">
            <w:pPr>
              <w:pStyle w:val="Default"/>
              <w:rPr>
                <w:b/>
                <w:sz w:val="20"/>
                <w:szCs w:val="20"/>
              </w:rPr>
            </w:pPr>
            <w:r w:rsidRPr="00163B5D">
              <w:rPr>
                <w:b/>
                <w:sz w:val="20"/>
                <w:szCs w:val="20"/>
              </w:rPr>
              <w:t xml:space="preserve">Multiplication and Division </w:t>
            </w:r>
          </w:p>
          <w:p w:rsidR="00163B5D" w:rsidRDefault="00163B5D" w:rsidP="005D1981">
            <w:pPr>
              <w:pStyle w:val="Default"/>
              <w:numPr>
                <w:ilvl w:val="0"/>
                <w:numId w:val="5"/>
              </w:numPr>
              <w:rPr>
                <w:sz w:val="20"/>
                <w:szCs w:val="20"/>
              </w:rPr>
            </w:pPr>
            <w:r>
              <w:rPr>
                <w:sz w:val="20"/>
                <w:szCs w:val="20"/>
              </w:rPr>
              <w:t xml:space="preserve">Recall and use multiplication and division facts for the 2, 5 and 10 times tables, including recognising odd and even numbers. </w:t>
            </w:r>
          </w:p>
          <w:p w:rsidR="00163B5D" w:rsidRDefault="00163B5D" w:rsidP="005D1981">
            <w:pPr>
              <w:pStyle w:val="Default"/>
              <w:numPr>
                <w:ilvl w:val="0"/>
                <w:numId w:val="5"/>
              </w:numPr>
              <w:rPr>
                <w:sz w:val="20"/>
                <w:szCs w:val="20"/>
              </w:rPr>
            </w:pPr>
            <w:r>
              <w:rPr>
                <w:sz w:val="20"/>
                <w:szCs w:val="20"/>
              </w:rPr>
              <w:t xml:space="preserve">Calculate mathematical statements for multiplication and division within the multiplication tables and write them using the multiplication (x), division (÷) and equals (=) sign. </w:t>
            </w:r>
          </w:p>
          <w:p w:rsidR="00163B5D" w:rsidRDefault="00163B5D" w:rsidP="005D1981">
            <w:pPr>
              <w:pStyle w:val="Default"/>
              <w:numPr>
                <w:ilvl w:val="0"/>
                <w:numId w:val="5"/>
              </w:numPr>
              <w:rPr>
                <w:sz w:val="20"/>
                <w:szCs w:val="20"/>
              </w:rPr>
            </w:pPr>
            <w:r>
              <w:rPr>
                <w:sz w:val="20"/>
                <w:szCs w:val="20"/>
              </w:rPr>
              <w:t xml:space="preserve">Solve problems involving multiplication and division, using materials, arrays, repeated addition, mental methods and multiplication and division facts, including problems in contexts. </w:t>
            </w:r>
          </w:p>
          <w:p w:rsidR="00163B5D" w:rsidRPr="00163B5D" w:rsidRDefault="00163B5D" w:rsidP="005D1981">
            <w:pPr>
              <w:pStyle w:val="ListParagraph"/>
              <w:numPr>
                <w:ilvl w:val="0"/>
                <w:numId w:val="5"/>
              </w:numPr>
              <w:rPr>
                <w:rFonts w:ascii="Corbel" w:hAnsi="Corbel"/>
                <w:sz w:val="20"/>
                <w:szCs w:val="20"/>
              </w:rPr>
            </w:pPr>
            <w:r w:rsidRPr="00163B5D">
              <w:rPr>
                <w:sz w:val="20"/>
                <w:szCs w:val="20"/>
              </w:rPr>
              <w:t xml:space="preserve">Show that the multiplication of two numbers can be done in any order (commutative) and division of one number by another cannot. </w:t>
            </w: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Default="00163B5D" w:rsidP="005D1981">
            <w:pPr>
              <w:rPr>
                <w:rFonts w:ascii="Corbel" w:hAnsi="Corbel"/>
                <w:sz w:val="20"/>
                <w:szCs w:val="20"/>
              </w:rPr>
            </w:pPr>
          </w:p>
          <w:p w:rsidR="00163B5D" w:rsidRPr="00163B5D" w:rsidRDefault="00163B5D" w:rsidP="005D1981">
            <w:pPr>
              <w:rPr>
                <w:rFonts w:ascii="Corbel" w:hAnsi="Corbel"/>
                <w:sz w:val="20"/>
                <w:szCs w:val="20"/>
              </w:rPr>
            </w:pPr>
          </w:p>
        </w:tc>
      </w:tr>
      <w:tr w:rsidR="00AB3D61" w:rsidRPr="00532DFA" w:rsidTr="005D1981">
        <w:tc>
          <w:tcPr>
            <w:tcW w:w="2379" w:type="dxa"/>
            <w:shd w:val="clear" w:color="auto" w:fill="D6E3BC" w:themeFill="accent3" w:themeFillTint="66"/>
            <w:vAlign w:val="center"/>
          </w:tcPr>
          <w:p w:rsidR="00AB3D61" w:rsidRPr="00532DFA" w:rsidRDefault="00AB3D61" w:rsidP="005D1981">
            <w:pPr>
              <w:jc w:val="center"/>
              <w:rPr>
                <w:rFonts w:ascii="Corbel" w:hAnsi="Corbel"/>
                <w:b/>
                <w:sz w:val="20"/>
                <w:szCs w:val="20"/>
                <w:u w:val="single"/>
              </w:rPr>
            </w:pPr>
            <w:r w:rsidRPr="00532DFA">
              <w:rPr>
                <w:rFonts w:ascii="Corbel" w:hAnsi="Corbel"/>
                <w:b/>
                <w:sz w:val="20"/>
                <w:szCs w:val="20"/>
                <w:u w:val="single"/>
              </w:rPr>
              <w:t>Science</w:t>
            </w:r>
          </w:p>
        </w:tc>
        <w:tc>
          <w:tcPr>
            <w:tcW w:w="5898" w:type="dxa"/>
            <w:gridSpan w:val="2"/>
            <w:shd w:val="clear" w:color="auto" w:fill="D6E3BC" w:themeFill="accent3" w:themeFillTint="66"/>
            <w:vAlign w:val="center"/>
          </w:tcPr>
          <w:p w:rsidR="00AF542B" w:rsidRDefault="00AF542B" w:rsidP="005D1981">
            <w:pPr>
              <w:rPr>
                <w:rFonts w:ascii="Corbel" w:hAnsi="Corbel"/>
                <w:b/>
                <w:sz w:val="20"/>
                <w:szCs w:val="20"/>
              </w:rPr>
            </w:pPr>
            <w:r>
              <w:rPr>
                <w:rFonts w:ascii="Corbel" w:hAnsi="Corbel"/>
                <w:b/>
                <w:sz w:val="20"/>
                <w:szCs w:val="20"/>
              </w:rPr>
              <w:t>Healthy Me</w:t>
            </w:r>
          </w:p>
          <w:p w:rsidR="00AB3D61" w:rsidRDefault="00436552" w:rsidP="005D1981">
            <w:pPr>
              <w:rPr>
                <w:rFonts w:ascii="Corbel" w:hAnsi="Corbel"/>
                <w:sz w:val="20"/>
                <w:szCs w:val="20"/>
              </w:rPr>
            </w:pPr>
            <w:r w:rsidRPr="00436552">
              <w:rPr>
                <w:rFonts w:ascii="Corbel" w:hAnsi="Corbel"/>
                <w:sz w:val="20"/>
                <w:szCs w:val="20"/>
              </w:rPr>
              <w:t xml:space="preserve">In science we will be </w:t>
            </w:r>
            <w:r w:rsidR="00AF542B">
              <w:rPr>
                <w:rFonts w:ascii="Corbel" w:hAnsi="Corbel"/>
                <w:sz w:val="20"/>
                <w:szCs w:val="20"/>
              </w:rPr>
              <w:t>f</w:t>
            </w:r>
            <w:r w:rsidR="00AF542B" w:rsidRPr="00AF542B">
              <w:rPr>
                <w:rFonts w:ascii="Corbel" w:hAnsi="Corbel"/>
                <w:sz w:val="20"/>
                <w:szCs w:val="20"/>
              </w:rPr>
              <w:t>ind</w:t>
            </w:r>
            <w:r w:rsidR="00AF542B">
              <w:rPr>
                <w:rFonts w:ascii="Corbel" w:hAnsi="Corbel"/>
                <w:sz w:val="20"/>
                <w:szCs w:val="20"/>
              </w:rPr>
              <w:t>ing out about and describing</w:t>
            </w:r>
            <w:r w:rsidR="00AF542B" w:rsidRPr="00AF542B">
              <w:rPr>
                <w:rFonts w:ascii="Corbel" w:hAnsi="Corbel"/>
                <w:sz w:val="20"/>
                <w:szCs w:val="20"/>
              </w:rPr>
              <w:t xml:space="preserve"> the basic needs of animals, including humans, for s</w:t>
            </w:r>
            <w:r w:rsidR="00AF542B">
              <w:rPr>
                <w:rFonts w:ascii="Corbel" w:hAnsi="Corbel"/>
                <w:sz w:val="20"/>
                <w:szCs w:val="20"/>
              </w:rPr>
              <w:t>urvival (water, food and air). We will d</w:t>
            </w:r>
            <w:r w:rsidR="00AF542B" w:rsidRPr="00AF542B">
              <w:rPr>
                <w:rFonts w:ascii="Corbel" w:hAnsi="Corbel"/>
                <w:sz w:val="20"/>
                <w:szCs w:val="20"/>
              </w:rPr>
              <w:t>escribe the importance for humans of exercise, eating the right amounts of different types of food, and hygiene</w:t>
            </w:r>
            <w:r w:rsidR="00AF542B">
              <w:rPr>
                <w:rFonts w:ascii="Corbel" w:hAnsi="Corbel"/>
                <w:sz w:val="20"/>
                <w:szCs w:val="20"/>
              </w:rPr>
              <w:t>.</w:t>
            </w:r>
          </w:p>
          <w:p w:rsidR="00AF542B" w:rsidRPr="00436552" w:rsidRDefault="00AF542B" w:rsidP="005D1981">
            <w:pPr>
              <w:rPr>
                <w:rFonts w:ascii="Corbel" w:hAnsi="Corbel"/>
                <w:sz w:val="20"/>
                <w:szCs w:val="20"/>
              </w:rPr>
            </w:pPr>
          </w:p>
        </w:tc>
        <w:tc>
          <w:tcPr>
            <w:tcW w:w="5898" w:type="dxa"/>
            <w:gridSpan w:val="2"/>
            <w:shd w:val="clear" w:color="auto" w:fill="D6E3BC" w:themeFill="accent3" w:themeFillTint="66"/>
            <w:vAlign w:val="center"/>
          </w:tcPr>
          <w:p w:rsidR="00AF542B" w:rsidRDefault="00AF542B" w:rsidP="005D1981">
            <w:pPr>
              <w:rPr>
                <w:rFonts w:ascii="Corbel" w:hAnsi="Corbel"/>
                <w:b/>
                <w:sz w:val="20"/>
                <w:szCs w:val="20"/>
              </w:rPr>
            </w:pPr>
            <w:r>
              <w:rPr>
                <w:rFonts w:ascii="Corbel" w:hAnsi="Corbel"/>
                <w:b/>
                <w:sz w:val="20"/>
                <w:szCs w:val="20"/>
              </w:rPr>
              <w:t>Materials Monster</w:t>
            </w:r>
          </w:p>
          <w:p w:rsidR="00AF542B" w:rsidRPr="00AF542B" w:rsidRDefault="00AF542B" w:rsidP="005D1981">
            <w:pPr>
              <w:rPr>
                <w:rFonts w:ascii="Corbel" w:hAnsi="Corbel"/>
                <w:sz w:val="20"/>
                <w:szCs w:val="20"/>
              </w:rPr>
            </w:pPr>
            <w:r>
              <w:rPr>
                <w:rFonts w:ascii="Calibri" w:hAnsi="Calibri"/>
                <w:color w:val="000000"/>
                <w:sz w:val="20"/>
              </w:rPr>
              <w:t xml:space="preserve">In this unit we will </w:t>
            </w:r>
            <w:r w:rsidRPr="00AF542B">
              <w:rPr>
                <w:rFonts w:ascii="Calibri" w:hAnsi="Calibri"/>
                <w:color w:val="000000"/>
                <w:sz w:val="20"/>
              </w:rPr>
              <w:t>Identify and compare the suitability of a variety of everyday materials, including wood, metal, plastic, glass, brick, rock, paper and cardboard for particular uses.</w:t>
            </w:r>
            <w:r w:rsidRPr="00AF542B">
              <w:rPr>
                <w:rFonts w:ascii="Corbel" w:hAnsi="Corbel"/>
                <w:sz w:val="20"/>
                <w:szCs w:val="20"/>
              </w:rPr>
              <w:br/>
              <w:t xml:space="preserve"> </w:t>
            </w:r>
          </w:p>
          <w:p w:rsidR="00AB3D61" w:rsidRPr="00532DFA" w:rsidRDefault="005F3981" w:rsidP="005D1981">
            <w:pPr>
              <w:rPr>
                <w:rFonts w:ascii="Corbel" w:hAnsi="Corbel"/>
                <w:sz w:val="20"/>
                <w:szCs w:val="20"/>
              </w:rPr>
            </w:pPr>
            <w:r>
              <w:rPr>
                <w:rFonts w:ascii="Corbel" w:hAnsi="Corbel"/>
                <w:sz w:val="20"/>
                <w:szCs w:val="20"/>
              </w:rPr>
              <w:t xml:space="preserve"> </w:t>
            </w:r>
          </w:p>
        </w:tc>
      </w:tr>
      <w:tr w:rsidR="005D46B9" w:rsidRPr="00532DFA" w:rsidTr="005D1981">
        <w:trPr>
          <w:trHeight w:val="837"/>
        </w:trPr>
        <w:tc>
          <w:tcPr>
            <w:tcW w:w="2379" w:type="dxa"/>
            <w:shd w:val="clear" w:color="auto" w:fill="FBD4B4" w:themeFill="accent6" w:themeFillTint="66"/>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Computing</w:t>
            </w:r>
          </w:p>
        </w:tc>
        <w:tc>
          <w:tcPr>
            <w:tcW w:w="5898" w:type="dxa"/>
            <w:gridSpan w:val="2"/>
            <w:shd w:val="clear" w:color="auto" w:fill="FBD4B4" w:themeFill="accent6" w:themeFillTint="66"/>
            <w:vAlign w:val="center"/>
          </w:tcPr>
          <w:p w:rsidR="005D1981" w:rsidRPr="00D61B2A" w:rsidRDefault="00D61B2A" w:rsidP="00D61B2A">
            <w:pPr>
              <w:jc w:val="center"/>
              <w:rPr>
                <w:b/>
                <w:u w:val="single"/>
              </w:rPr>
            </w:pPr>
            <w:r w:rsidRPr="00D61B2A">
              <w:rPr>
                <w:b/>
                <w:u w:val="single"/>
              </w:rPr>
              <w:t>Coding</w:t>
            </w:r>
            <w:r w:rsidRPr="00D61B2A">
              <w:rPr>
                <w:b/>
                <w:u w:val="single"/>
              </w:rPr>
              <w:t>.</w:t>
            </w:r>
          </w:p>
          <w:p w:rsidR="00D61B2A" w:rsidRDefault="00D61B2A" w:rsidP="00D61B2A">
            <w:pPr>
              <w:jc w:val="center"/>
            </w:pPr>
            <w:r>
              <w:t xml:space="preserve">To understand what an algorithm is. </w:t>
            </w:r>
          </w:p>
          <w:p w:rsidR="00D61B2A" w:rsidRDefault="00D61B2A" w:rsidP="00D61B2A">
            <w:pPr>
              <w:jc w:val="center"/>
            </w:pPr>
            <w:r>
              <w:t xml:space="preserve"> To create a computer program using simple algorithms.</w:t>
            </w:r>
          </w:p>
          <w:p w:rsidR="00D61B2A" w:rsidRPr="00532DFA" w:rsidRDefault="00D61B2A" w:rsidP="00D61B2A">
            <w:pPr>
              <w:jc w:val="center"/>
              <w:rPr>
                <w:rFonts w:ascii="Corbel" w:hAnsi="Corbel"/>
                <w:sz w:val="20"/>
                <w:szCs w:val="20"/>
              </w:rPr>
            </w:pPr>
          </w:p>
        </w:tc>
        <w:tc>
          <w:tcPr>
            <w:tcW w:w="5898" w:type="dxa"/>
            <w:gridSpan w:val="2"/>
            <w:shd w:val="clear" w:color="auto" w:fill="FBD4B4" w:themeFill="accent6" w:themeFillTint="66"/>
            <w:vAlign w:val="center"/>
          </w:tcPr>
          <w:p w:rsidR="005D46B9" w:rsidRDefault="00D61B2A" w:rsidP="00D61B2A">
            <w:pPr>
              <w:jc w:val="center"/>
              <w:rPr>
                <w:b/>
                <w:u w:val="single"/>
              </w:rPr>
            </w:pPr>
            <w:r w:rsidRPr="00D61B2A">
              <w:rPr>
                <w:b/>
                <w:u w:val="single"/>
              </w:rPr>
              <w:t>Online Safety</w:t>
            </w:r>
          </w:p>
          <w:p w:rsidR="00D61B2A" w:rsidRDefault="00D61B2A" w:rsidP="00D61B2A">
            <w:pPr>
              <w:jc w:val="center"/>
            </w:pPr>
            <w:r>
              <w:t>To know how to refine searches using the Search tool. To know how to share work electronically using the display boards. To use digital technology to share work on Purple Mash to communicate and connect with others locally. To have some knowledge and understanding about sharing more globally on the Internet.</w:t>
            </w:r>
          </w:p>
          <w:p w:rsidR="00D61B2A" w:rsidRDefault="00D61B2A" w:rsidP="00D61B2A">
            <w:pPr>
              <w:jc w:val="center"/>
            </w:pPr>
          </w:p>
          <w:p w:rsidR="00D61B2A" w:rsidRPr="00D61B2A" w:rsidRDefault="00D61B2A" w:rsidP="00D61B2A">
            <w:pPr>
              <w:jc w:val="center"/>
              <w:rPr>
                <w:b/>
                <w:u w:val="single"/>
              </w:rPr>
            </w:pPr>
            <w:r w:rsidRPr="00D61B2A">
              <w:rPr>
                <w:b/>
                <w:u w:val="single"/>
              </w:rPr>
              <w:t>Spreadsheets</w:t>
            </w:r>
            <w:bookmarkStart w:id="0" w:name="_GoBack"/>
            <w:bookmarkEnd w:id="0"/>
          </w:p>
          <w:p w:rsidR="00D61B2A" w:rsidRPr="00D61B2A" w:rsidRDefault="00D61B2A" w:rsidP="00D61B2A">
            <w:pPr>
              <w:jc w:val="center"/>
              <w:rPr>
                <w:rFonts w:ascii="Corbel" w:hAnsi="Corbel"/>
                <w:sz w:val="20"/>
                <w:szCs w:val="20"/>
              </w:rPr>
            </w:pPr>
            <w:r>
              <w:t>Copying and Pasting</w:t>
            </w:r>
            <w:r>
              <w:t>,</w:t>
            </w:r>
            <w:r>
              <w:t xml:space="preserve"> Totalling tools</w:t>
            </w:r>
            <w:r>
              <w:t>, u</w:t>
            </w:r>
            <w:r>
              <w:t>sing a spreadsheet to add amounts</w:t>
            </w:r>
            <w:r>
              <w:t>, c</w:t>
            </w:r>
            <w:r>
              <w:t>reating a table and block graph</w:t>
            </w:r>
            <w:r>
              <w:t>.</w:t>
            </w:r>
          </w:p>
        </w:tc>
      </w:tr>
      <w:tr w:rsidR="00C60F4B" w:rsidRPr="00532DFA" w:rsidTr="005D1981">
        <w:trPr>
          <w:trHeight w:val="834"/>
        </w:trPr>
        <w:tc>
          <w:tcPr>
            <w:tcW w:w="2379" w:type="dxa"/>
            <w:shd w:val="clear" w:color="auto" w:fill="E5DFEC" w:themeFill="accent4" w:themeFillTint="33"/>
            <w:vAlign w:val="center"/>
          </w:tcPr>
          <w:p w:rsidR="00C60F4B" w:rsidRPr="000F7CF6" w:rsidRDefault="00C60F4B" w:rsidP="005D1981">
            <w:pPr>
              <w:jc w:val="center"/>
              <w:rPr>
                <w:rFonts w:ascii="Corbel" w:hAnsi="Corbel"/>
                <w:b/>
                <w:sz w:val="20"/>
                <w:szCs w:val="20"/>
                <w:u w:val="single"/>
              </w:rPr>
            </w:pPr>
            <w:r w:rsidRPr="000F7CF6">
              <w:rPr>
                <w:rFonts w:ascii="Corbel" w:hAnsi="Corbel"/>
                <w:b/>
                <w:sz w:val="20"/>
                <w:szCs w:val="20"/>
                <w:u w:val="single"/>
              </w:rPr>
              <w:t>Geography</w:t>
            </w:r>
            <w:r>
              <w:rPr>
                <w:rFonts w:ascii="Corbel" w:hAnsi="Corbel"/>
                <w:b/>
                <w:sz w:val="20"/>
                <w:szCs w:val="20"/>
                <w:u w:val="single"/>
              </w:rPr>
              <w:t xml:space="preserve"> and History</w:t>
            </w:r>
          </w:p>
        </w:tc>
        <w:tc>
          <w:tcPr>
            <w:tcW w:w="5898" w:type="dxa"/>
            <w:gridSpan w:val="2"/>
            <w:shd w:val="clear" w:color="auto" w:fill="E5DFEC" w:themeFill="accent4" w:themeFillTint="33"/>
            <w:vAlign w:val="center"/>
          </w:tcPr>
          <w:p w:rsidR="005D1981" w:rsidRPr="005D1981" w:rsidRDefault="005D1981" w:rsidP="005D1981">
            <w:pPr>
              <w:pStyle w:val="Default"/>
              <w:rPr>
                <w:sz w:val="20"/>
                <w:szCs w:val="20"/>
              </w:rPr>
            </w:pPr>
            <w:r w:rsidRPr="005D1981">
              <w:rPr>
                <w:b/>
                <w:bCs/>
                <w:sz w:val="20"/>
                <w:szCs w:val="20"/>
              </w:rPr>
              <w:t xml:space="preserve">Capital Cities </w:t>
            </w:r>
          </w:p>
          <w:p w:rsidR="005D1981" w:rsidRPr="005D1981" w:rsidRDefault="00C60F4B" w:rsidP="005D1981">
            <w:pPr>
              <w:rPr>
                <w:sz w:val="20"/>
                <w:szCs w:val="20"/>
              </w:rPr>
            </w:pPr>
            <w:r w:rsidRPr="005D1981">
              <w:rPr>
                <w:sz w:val="20"/>
                <w:szCs w:val="20"/>
              </w:rPr>
              <w:t xml:space="preserve">In geography we will be learning about the United Kingdom. </w:t>
            </w:r>
          </w:p>
          <w:p w:rsidR="005D1981" w:rsidRDefault="005D1981" w:rsidP="005D1981">
            <w:pPr>
              <w:rPr>
                <w:sz w:val="20"/>
                <w:szCs w:val="20"/>
              </w:rPr>
            </w:pPr>
            <w:r>
              <w:rPr>
                <w:sz w:val="20"/>
                <w:szCs w:val="20"/>
              </w:rPr>
              <w:t>We will n</w:t>
            </w:r>
            <w:r w:rsidRPr="005D1981">
              <w:rPr>
                <w:sz w:val="20"/>
                <w:szCs w:val="20"/>
              </w:rPr>
              <w:t>ame, locate and identify characteristics of the four countries and capital cities of t</w:t>
            </w:r>
            <w:r>
              <w:rPr>
                <w:sz w:val="20"/>
                <w:szCs w:val="20"/>
              </w:rPr>
              <w:t xml:space="preserve">he UK and its surrounding seas.  </w:t>
            </w:r>
            <w:r w:rsidRPr="005D1981">
              <w:rPr>
                <w:sz w:val="20"/>
                <w:szCs w:val="20"/>
              </w:rPr>
              <w:t xml:space="preserve">Within this we will learn about the different cities, Countries and Flags as well as any key traditions. </w:t>
            </w:r>
          </w:p>
          <w:p w:rsidR="005D1981" w:rsidRPr="005D1981" w:rsidRDefault="005D1981" w:rsidP="005D1981">
            <w:pPr>
              <w:rPr>
                <w:sz w:val="20"/>
                <w:szCs w:val="20"/>
              </w:rPr>
            </w:pPr>
          </w:p>
        </w:tc>
        <w:tc>
          <w:tcPr>
            <w:tcW w:w="5898" w:type="dxa"/>
            <w:gridSpan w:val="2"/>
            <w:shd w:val="clear" w:color="auto" w:fill="E5DFEC" w:themeFill="accent4" w:themeFillTint="33"/>
            <w:vAlign w:val="center"/>
          </w:tcPr>
          <w:p w:rsidR="00C60F4B" w:rsidRPr="005D1981" w:rsidRDefault="00C60F4B" w:rsidP="005D1981">
            <w:pPr>
              <w:pStyle w:val="Default"/>
              <w:rPr>
                <w:sz w:val="20"/>
                <w:szCs w:val="20"/>
              </w:rPr>
            </w:pPr>
            <w:r w:rsidRPr="005D1981">
              <w:rPr>
                <w:b/>
                <w:bCs/>
                <w:sz w:val="20"/>
                <w:szCs w:val="20"/>
              </w:rPr>
              <w:t xml:space="preserve">The Queen </w:t>
            </w:r>
          </w:p>
          <w:p w:rsidR="00C60F4B" w:rsidRPr="005D1981" w:rsidRDefault="005D1981" w:rsidP="005D1981">
            <w:pPr>
              <w:pStyle w:val="Default"/>
              <w:rPr>
                <w:sz w:val="20"/>
                <w:szCs w:val="20"/>
              </w:rPr>
            </w:pPr>
            <w:r>
              <w:rPr>
                <w:sz w:val="20"/>
                <w:szCs w:val="20"/>
              </w:rPr>
              <w:t>In history we will learn t</w:t>
            </w:r>
            <w:r w:rsidR="00C60F4B" w:rsidRPr="005D1981">
              <w:rPr>
                <w:sz w:val="20"/>
                <w:szCs w:val="20"/>
              </w:rPr>
              <w:t xml:space="preserve">o compare aspects of life in different periods. </w:t>
            </w:r>
          </w:p>
          <w:p w:rsidR="00C60F4B" w:rsidRDefault="005D1981" w:rsidP="005D1981">
            <w:r>
              <w:rPr>
                <w:sz w:val="20"/>
                <w:szCs w:val="20"/>
              </w:rPr>
              <w:t xml:space="preserve">We will </w:t>
            </w:r>
            <w:r w:rsidR="00C60F4B" w:rsidRPr="005D1981">
              <w:rPr>
                <w:sz w:val="20"/>
                <w:szCs w:val="20"/>
              </w:rPr>
              <w:t xml:space="preserve">know where the people and events </w:t>
            </w:r>
            <w:r>
              <w:rPr>
                <w:sz w:val="20"/>
                <w:szCs w:val="20"/>
              </w:rPr>
              <w:t xml:space="preserve">we </w:t>
            </w:r>
            <w:r w:rsidR="00C60F4B" w:rsidRPr="005D1981">
              <w:rPr>
                <w:sz w:val="20"/>
                <w:szCs w:val="20"/>
              </w:rPr>
              <w:t>study fit within a chronological framework and identify similarities and differences between ways of life in different period.</w:t>
            </w:r>
            <w:r w:rsidR="00C60F4B">
              <w:t xml:space="preserve"> </w:t>
            </w:r>
          </w:p>
          <w:p w:rsidR="005D1981" w:rsidRDefault="005D1981" w:rsidP="005D1981">
            <w:pPr>
              <w:rPr>
                <w:rFonts w:ascii="Corbel" w:hAnsi="Corbel"/>
                <w:sz w:val="20"/>
                <w:szCs w:val="20"/>
              </w:rPr>
            </w:pPr>
          </w:p>
          <w:p w:rsidR="005D1981" w:rsidRPr="00532DFA" w:rsidRDefault="005D1981" w:rsidP="005D1981">
            <w:pPr>
              <w:rPr>
                <w:rFonts w:ascii="Corbel" w:hAnsi="Corbel"/>
                <w:sz w:val="20"/>
                <w:szCs w:val="20"/>
              </w:rPr>
            </w:pPr>
          </w:p>
        </w:tc>
      </w:tr>
      <w:tr w:rsidR="00972873" w:rsidRPr="00532DFA" w:rsidTr="005D1981">
        <w:tc>
          <w:tcPr>
            <w:tcW w:w="2379" w:type="dxa"/>
            <w:shd w:val="clear" w:color="auto" w:fill="E0ED93"/>
            <w:vAlign w:val="center"/>
          </w:tcPr>
          <w:p w:rsidR="005D1981" w:rsidRDefault="005D1981" w:rsidP="005D1981">
            <w:pPr>
              <w:jc w:val="center"/>
              <w:rPr>
                <w:rFonts w:ascii="Corbel" w:hAnsi="Corbel"/>
                <w:b/>
                <w:sz w:val="20"/>
                <w:szCs w:val="20"/>
                <w:u w:val="single"/>
              </w:rPr>
            </w:pPr>
            <w:r w:rsidRPr="000F7CF6">
              <w:rPr>
                <w:rFonts w:ascii="Corbel" w:hAnsi="Corbel"/>
                <w:b/>
                <w:sz w:val="20"/>
                <w:szCs w:val="20"/>
                <w:u w:val="single"/>
              </w:rPr>
              <w:t>Art</w:t>
            </w:r>
          </w:p>
          <w:p w:rsidR="00972873" w:rsidRPr="000F7CF6" w:rsidRDefault="005D1981" w:rsidP="005D1981">
            <w:pPr>
              <w:jc w:val="center"/>
              <w:rPr>
                <w:rFonts w:ascii="Corbel" w:hAnsi="Corbel"/>
                <w:b/>
                <w:sz w:val="20"/>
                <w:szCs w:val="20"/>
                <w:u w:val="single"/>
              </w:rPr>
            </w:pPr>
            <w:r w:rsidRPr="00532DFA">
              <w:rPr>
                <w:rFonts w:ascii="Corbel" w:hAnsi="Corbel"/>
                <w:b/>
                <w:sz w:val="20"/>
                <w:szCs w:val="20"/>
                <w:u w:val="single"/>
              </w:rPr>
              <w:t>Design and Technology</w:t>
            </w:r>
            <w:r w:rsidRPr="000F7CF6">
              <w:rPr>
                <w:rFonts w:ascii="Corbel" w:hAnsi="Corbel"/>
                <w:b/>
                <w:sz w:val="20"/>
                <w:szCs w:val="20"/>
                <w:u w:val="single"/>
              </w:rPr>
              <w:t xml:space="preserve"> </w:t>
            </w:r>
          </w:p>
        </w:tc>
        <w:tc>
          <w:tcPr>
            <w:tcW w:w="5898" w:type="dxa"/>
            <w:gridSpan w:val="2"/>
            <w:shd w:val="clear" w:color="auto" w:fill="E0ED93"/>
            <w:vAlign w:val="center"/>
          </w:tcPr>
          <w:p w:rsidR="00972873" w:rsidRPr="00532DFA" w:rsidRDefault="00972873" w:rsidP="005D1981">
            <w:pPr>
              <w:rPr>
                <w:rFonts w:ascii="Corbel" w:hAnsi="Corbel"/>
                <w:sz w:val="20"/>
                <w:szCs w:val="20"/>
              </w:rPr>
            </w:pPr>
          </w:p>
        </w:tc>
        <w:tc>
          <w:tcPr>
            <w:tcW w:w="5898" w:type="dxa"/>
            <w:gridSpan w:val="2"/>
            <w:shd w:val="clear" w:color="auto" w:fill="E0ED93"/>
            <w:vAlign w:val="center"/>
          </w:tcPr>
          <w:p w:rsidR="00972873" w:rsidRPr="00532DFA" w:rsidRDefault="005D1981" w:rsidP="005D1981">
            <w:pPr>
              <w:rPr>
                <w:rFonts w:ascii="Corbel" w:hAnsi="Corbel"/>
                <w:sz w:val="20"/>
                <w:szCs w:val="20"/>
              </w:rPr>
            </w:pPr>
            <w:r>
              <w:rPr>
                <w:rFonts w:ascii="Corbel" w:hAnsi="Corbel"/>
                <w:sz w:val="20"/>
                <w:szCs w:val="20"/>
              </w:rPr>
              <w:t xml:space="preserve">In </w:t>
            </w:r>
            <w:r w:rsidR="001366DF">
              <w:rPr>
                <w:rFonts w:ascii="Corbel" w:hAnsi="Corbel"/>
                <w:sz w:val="20"/>
                <w:szCs w:val="20"/>
              </w:rPr>
              <w:t>Art we will be learning about s</w:t>
            </w:r>
            <w:r w:rsidR="00972873" w:rsidRPr="00972873">
              <w:rPr>
                <w:rFonts w:ascii="Corbel" w:hAnsi="Corbel"/>
                <w:sz w:val="20"/>
                <w:szCs w:val="20"/>
              </w:rPr>
              <w:t>elf Portraits</w:t>
            </w:r>
            <w:r>
              <w:rPr>
                <w:rFonts w:ascii="Corbel" w:hAnsi="Corbel"/>
                <w:sz w:val="20"/>
                <w:szCs w:val="20"/>
              </w:rPr>
              <w:t xml:space="preserve">.  </w:t>
            </w:r>
            <w:r w:rsidR="001366DF">
              <w:rPr>
                <w:rFonts w:ascii="Corbel" w:hAnsi="Corbel"/>
                <w:sz w:val="20"/>
                <w:szCs w:val="20"/>
              </w:rPr>
              <w:t>We will explore different artists who have painted the Queen and compare their designs and style.</w:t>
            </w:r>
          </w:p>
        </w:tc>
      </w:tr>
      <w:tr w:rsidR="005D46B9" w:rsidRPr="00532DFA" w:rsidTr="005D1981">
        <w:tc>
          <w:tcPr>
            <w:tcW w:w="2379" w:type="dxa"/>
            <w:shd w:val="clear" w:color="auto" w:fill="F8BEE1"/>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Music</w:t>
            </w:r>
          </w:p>
        </w:tc>
        <w:tc>
          <w:tcPr>
            <w:tcW w:w="5898" w:type="dxa"/>
            <w:gridSpan w:val="2"/>
            <w:shd w:val="clear" w:color="auto" w:fill="F8BEE1"/>
            <w:vAlign w:val="center"/>
          </w:tcPr>
          <w:p w:rsidR="005D46B9" w:rsidRPr="00532DFA" w:rsidRDefault="000C3FD2" w:rsidP="005D1981">
            <w:pPr>
              <w:rPr>
                <w:rFonts w:ascii="Corbel" w:hAnsi="Corbel"/>
                <w:sz w:val="20"/>
                <w:szCs w:val="20"/>
              </w:rPr>
            </w:pPr>
            <w:r w:rsidRPr="00532DFA">
              <w:rPr>
                <w:rFonts w:ascii="Corbel" w:hAnsi="Corbel"/>
                <w:sz w:val="20"/>
                <w:szCs w:val="20"/>
              </w:rPr>
              <w:t xml:space="preserve">Using the </w:t>
            </w:r>
            <w:proofErr w:type="spellStart"/>
            <w:r w:rsidRPr="00532DFA">
              <w:rPr>
                <w:rFonts w:ascii="Corbel" w:hAnsi="Corbel"/>
                <w:sz w:val="20"/>
                <w:szCs w:val="20"/>
              </w:rPr>
              <w:t>Charanga</w:t>
            </w:r>
            <w:proofErr w:type="spellEnd"/>
            <w:r w:rsidRPr="00532DFA">
              <w:rPr>
                <w:rFonts w:ascii="Corbel" w:hAnsi="Corbel"/>
                <w:sz w:val="20"/>
                <w:szCs w:val="20"/>
              </w:rPr>
              <w:t xml:space="preserve"> music scheme we will be exploring pitch, duration and rhythm through the song ‘Hands, Feet and Heart’. </w:t>
            </w:r>
          </w:p>
          <w:p w:rsidR="000C3FD2" w:rsidRPr="00532DFA" w:rsidRDefault="000C3FD2" w:rsidP="005D1981">
            <w:pPr>
              <w:jc w:val="center"/>
              <w:rPr>
                <w:rFonts w:ascii="Corbel" w:hAnsi="Corbel"/>
                <w:sz w:val="20"/>
                <w:szCs w:val="20"/>
              </w:rPr>
            </w:pPr>
          </w:p>
        </w:tc>
        <w:tc>
          <w:tcPr>
            <w:tcW w:w="5898" w:type="dxa"/>
            <w:gridSpan w:val="2"/>
            <w:shd w:val="clear" w:color="auto" w:fill="F8BEE1"/>
            <w:vAlign w:val="center"/>
          </w:tcPr>
          <w:p w:rsidR="005D46B9" w:rsidRDefault="00B15F9B" w:rsidP="005D1981">
            <w:pPr>
              <w:rPr>
                <w:rFonts w:ascii="Corbel" w:hAnsi="Corbel"/>
                <w:sz w:val="20"/>
                <w:szCs w:val="20"/>
              </w:rPr>
            </w:pPr>
            <w:r w:rsidRPr="00532DFA">
              <w:rPr>
                <w:rFonts w:ascii="Corbel" w:hAnsi="Corbel"/>
                <w:sz w:val="20"/>
                <w:szCs w:val="20"/>
              </w:rPr>
              <w:lastRenderedPageBreak/>
              <w:t xml:space="preserve">We will be exploring different Christmas songs, use of instruments and composing our own festive music.  </w:t>
            </w:r>
          </w:p>
          <w:p w:rsidR="005D1981" w:rsidRPr="00532DFA" w:rsidRDefault="005D1981" w:rsidP="005D1981">
            <w:pPr>
              <w:rPr>
                <w:rFonts w:ascii="Corbel" w:hAnsi="Corbel"/>
                <w:sz w:val="20"/>
                <w:szCs w:val="20"/>
              </w:rPr>
            </w:pPr>
          </w:p>
        </w:tc>
      </w:tr>
      <w:tr w:rsidR="00581D35" w:rsidRPr="00532DFA" w:rsidTr="005D1981">
        <w:tc>
          <w:tcPr>
            <w:tcW w:w="2379" w:type="dxa"/>
            <w:shd w:val="clear" w:color="auto" w:fill="D0AFFB"/>
            <w:vAlign w:val="center"/>
          </w:tcPr>
          <w:p w:rsidR="00581D35" w:rsidRPr="00532DFA" w:rsidRDefault="00581D35" w:rsidP="005D1981">
            <w:pPr>
              <w:jc w:val="center"/>
              <w:rPr>
                <w:rFonts w:ascii="Corbel" w:hAnsi="Corbel"/>
                <w:b/>
                <w:sz w:val="20"/>
                <w:szCs w:val="20"/>
                <w:u w:val="single"/>
              </w:rPr>
            </w:pPr>
            <w:r w:rsidRPr="00532DFA">
              <w:rPr>
                <w:rFonts w:ascii="Corbel" w:hAnsi="Corbel"/>
                <w:b/>
                <w:sz w:val="20"/>
                <w:szCs w:val="20"/>
                <w:u w:val="single"/>
              </w:rPr>
              <w:lastRenderedPageBreak/>
              <w:t>PE/Games</w:t>
            </w:r>
          </w:p>
        </w:tc>
        <w:tc>
          <w:tcPr>
            <w:tcW w:w="5898" w:type="dxa"/>
            <w:gridSpan w:val="2"/>
            <w:shd w:val="clear" w:color="auto" w:fill="D0AFFB"/>
            <w:vAlign w:val="center"/>
          </w:tcPr>
          <w:p w:rsidR="00581D35" w:rsidRDefault="00660511" w:rsidP="005D1981">
            <w:pPr>
              <w:rPr>
                <w:rFonts w:ascii="Corbel" w:hAnsi="Corbel"/>
              </w:rPr>
            </w:pPr>
            <w:r w:rsidRPr="00794C9E">
              <w:rPr>
                <w:rFonts w:ascii="Corbel" w:hAnsi="Corbel"/>
              </w:rPr>
              <w:t>In PE this half term we will be developing our ball skills. We will learn about catching, throwing and develop our coordination.</w:t>
            </w:r>
          </w:p>
          <w:p w:rsidR="005D1981" w:rsidRPr="00532DFA" w:rsidRDefault="005D1981" w:rsidP="005D1981">
            <w:pPr>
              <w:rPr>
                <w:rFonts w:ascii="Corbel" w:hAnsi="Corbel"/>
                <w:sz w:val="20"/>
                <w:szCs w:val="20"/>
              </w:rPr>
            </w:pPr>
          </w:p>
        </w:tc>
        <w:tc>
          <w:tcPr>
            <w:tcW w:w="5898" w:type="dxa"/>
            <w:gridSpan w:val="2"/>
            <w:shd w:val="clear" w:color="auto" w:fill="D0AFFB"/>
            <w:vAlign w:val="center"/>
          </w:tcPr>
          <w:p w:rsidR="00581D35" w:rsidRPr="00532DFA" w:rsidRDefault="00F965D2" w:rsidP="005D1981">
            <w:pPr>
              <w:rPr>
                <w:rFonts w:ascii="Corbel" w:hAnsi="Corbel"/>
                <w:sz w:val="20"/>
                <w:szCs w:val="20"/>
              </w:rPr>
            </w:pPr>
            <w:r w:rsidRPr="00794C9E">
              <w:rPr>
                <w:rFonts w:ascii="Corbel" w:hAnsi="Corbel"/>
              </w:rPr>
              <w:t>In PE this half term we will be doing Gymnastics. The children will learn how to travel in different ways and sequence their movements.</w:t>
            </w:r>
          </w:p>
        </w:tc>
      </w:tr>
      <w:tr w:rsidR="005D46B9" w:rsidRPr="00532DFA" w:rsidTr="005D1981">
        <w:tc>
          <w:tcPr>
            <w:tcW w:w="2379" w:type="dxa"/>
            <w:shd w:val="clear" w:color="auto" w:fill="98EDF6"/>
            <w:vAlign w:val="center"/>
          </w:tcPr>
          <w:p w:rsidR="005D46B9" w:rsidRPr="00532DFA" w:rsidRDefault="005D46B9" w:rsidP="005D1981">
            <w:pPr>
              <w:jc w:val="center"/>
              <w:rPr>
                <w:rFonts w:ascii="Corbel" w:hAnsi="Corbel"/>
                <w:b/>
                <w:sz w:val="20"/>
                <w:szCs w:val="20"/>
                <w:u w:val="single"/>
              </w:rPr>
            </w:pPr>
            <w:r w:rsidRPr="00532DFA">
              <w:rPr>
                <w:rFonts w:ascii="Corbel" w:hAnsi="Corbel"/>
                <w:b/>
                <w:sz w:val="20"/>
                <w:szCs w:val="20"/>
                <w:u w:val="single"/>
              </w:rPr>
              <w:t>PSHE</w:t>
            </w:r>
          </w:p>
        </w:tc>
        <w:tc>
          <w:tcPr>
            <w:tcW w:w="5898" w:type="dxa"/>
            <w:gridSpan w:val="2"/>
            <w:shd w:val="clear" w:color="auto" w:fill="98EDF6"/>
            <w:vAlign w:val="center"/>
          </w:tcPr>
          <w:p w:rsidR="005D46B9" w:rsidRPr="00532DFA" w:rsidRDefault="005D46B9" w:rsidP="005D1981">
            <w:pPr>
              <w:rPr>
                <w:rFonts w:ascii="Corbel" w:hAnsi="Corbel"/>
                <w:sz w:val="20"/>
                <w:szCs w:val="20"/>
              </w:rPr>
            </w:pPr>
            <w:r w:rsidRPr="00532DFA">
              <w:rPr>
                <w:rFonts w:ascii="Corbel" w:hAnsi="Corbel"/>
                <w:sz w:val="20"/>
                <w:szCs w:val="20"/>
              </w:rPr>
              <w:t xml:space="preserve">In this unit the children will be thinking about new beginnings. They will explore how we cope with new starts and how to work together as teams. </w:t>
            </w:r>
          </w:p>
        </w:tc>
        <w:tc>
          <w:tcPr>
            <w:tcW w:w="5898" w:type="dxa"/>
            <w:gridSpan w:val="2"/>
            <w:shd w:val="clear" w:color="auto" w:fill="98EDF6"/>
            <w:vAlign w:val="center"/>
          </w:tcPr>
          <w:p w:rsidR="005D46B9" w:rsidRPr="00532DFA" w:rsidRDefault="00581D35" w:rsidP="005D1981">
            <w:pPr>
              <w:rPr>
                <w:rFonts w:ascii="Corbel" w:hAnsi="Corbel"/>
                <w:sz w:val="20"/>
                <w:szCs w:val="20"/>
              </w:rPr>
            </w:pPr>
            <w:r w:rsidRPr="00532DFA">
              <w:rPr>
                <w:rFonts w:ascii="Corbel" w:hAnsi="Corbel"/>
                <w:sz w:val="20"/>
                <w:szCs w:val="20"/>
              </w:rPr>
              <w:t xml:space="preserve">In this unit the children will be learning about Friendships. We will learn about qualities we all have and how to have a happy friendships. </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7D2"/>
    <w:multiLevelType w:val="hybridMultilevel"/>
    <w:tmpl w:val="E95C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55BD5"/>
    <w:multiLevelType w:val="hybridMultilevel"/>
    <w:tmpl w:val="5D74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82BC2"/>
    <w:multiLevelType w:val="hybridMultilevel"/>
    <w:tmpl w:val="3B5A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3202C"/>
    <w:multiLevelType w:val="hybridMultilevel"/>
    <w:tmpl w:val="55E4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350CD"/>
    <w:rsid w:val="000C3FD2"/>
    <w:rsid w:val="000F7CF6"/>
    <w:rsid w:val="001366DF"/>
    <w:rsid w:val="001604E6"/>
    <w:rsid w:val="00163B5D"/>
    <w:rsid w:val="00181C4C"/>
    <w:rsid w:val="00245E8A"/>
    <w:rsid w:val="002838CE"/>
    <w:rsid w:val="002C27B8"/>
    <w:rsid w:val="002D208E"/>
    <w:rsid w:val="0031043C"/>
    <w:rsid w:val="003E6D52"/>
    <w:rsid w:val="003F2670"/>
    <w:rsid w:val="00405985"/>
    <w:rsid w:val="00422C84"/>
    <w:rsid w:val="00436552"/>
    <w:rsid w:val="00532DFA"/>
    <w:rsid w:val="005777D4"/>
    <w:rsid w:val="00581D35"/>
    <w:rsid w:val="005D1981"/>
    <w:rsid w:val="005D46B9"/>
    <w:rsid w:val="005F3981"/>
    <w:rsid w:val="00624C16"/>
    <w:rsid w:val="00660511"/>
    <w:rsid w:val="00837B9E"/>
    <w:rsid w:val="00850754"/>
    <w:rsid w:val="0088229B"/>
    <w:rsid w:val="00930831"/>
    <w:rsid w:val="00944B7A"/>
    <w:rsid w:val="00972873"/>
    <w:rsid w:val="009F48C9"/>
    <w:rsid w:val="009F60AC"/>
    <w:rsid w:val="00A05667"/>
    <w:rsid w:val="00A06552"/>
    <w:rsid w:val="00AB3D61"/>
    <w:rsid w:val="00AB4934"/>
    <w:rsid w:val="00AF542B"/>
    <w:rsid w:val="00B02C12"/>
    <w:rsid w:val="00B15F9B"/>
    <w:rsid w:val="00BA0DC4"/>
    <w:rsid w:val="00C10EF6"/>
    <w:rsid w:val="00C60F4B"/>
    <w:rsid w:val="00C65312"/>
    <w:rsid w:val="00C87A04"/>
    <w:rsid w:val="00D61B2A"/>
    <w:rsid w:val="00E01EE4"/>
    <w:rsid w:val="00E033D2"/>
    <w:rsid w:val="00EB37B1"/>
    <w:rsid w:val="00EE6E66"/>
    <w:rsid w:val="00EF3815"/>
    <w:rsid w:val="00F22C11"/>
    <w:rsid w:val="00F42353"/>
    <w:rsid w:val="00F67980"/>
    <w:rsid w:val="00F72511"/>
    <w:rsid w:val="00F965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1FD2"/>
  <w15:docId w15:val="{1975BB08-FFB1-4117-82B9-6ED268D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532D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DF89-C659-4327-A622-958582E6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C648788B</Template>
  <TotalTime>0</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2019-11-22T12:08:00Z</dcterms:created>
  <dcterms:modified xsi:type="dcterms:W3CDTF">2019-11-22T12:08:00Z</dcterms:modified>
</cp:coreProperties>
</file>