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9B" w:rsidRDefault="00C33940" w:rsidP="006F655E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  <w:r w:rsidRPr="006F655E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5D601AF1">
            <wp:simplePos x="0" y="0"/>
            <wp:positionH relativeFrom="column">
              <wp:posOffset>411480</wp:posOffset>
            </wp:positionH>
            <wp:positionV relativeFrom="paragraph">
              <wp:posOffset>0</wp:posOffset>
            </wp:positionV>
            <wp:extent cx="4792980" cy="1018495"/>
            <wp:effectExtent l="0" t="0" r="0" b="0"/>
            <wp:wrapTight wrapText="bothSides">
              <wp:wrapPolygon edited="0">
                <wp:start x="0" y="0"/>
                <wp:lineTo x="0" y="21021"/>
                <wp:lineTo x="21463" y="21021"/>
                <wp:lineTo x="21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101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99B" w:rsidRDefault="0005799B" w:rsidP="006F655E">
      <w:pPr>
        <w:spacing w:after="0" w:line="240" w:lineRule="auto"/>
        <w:rPr>
          <w:rFonts w:ascii="Century Gothic" w:hAnsi="Century Gothic"/>
        </w:rPr>
      </w:pPr>
    </w:p>
    <w:p w:rsidR="0005799B" w:rsidRDefault="0005799B" w:rsidP="006F655E">
      <w:pPr>
        <w:spacing w:after="0" w:line="240" w:lineRule="auto"/>
        <w:rPr>
          <w:rFonts w:ascii="Century Gothic" w:hAnsi="Century Gothic"/>
        </w:rPr>
      </w:pPr>
    </w:p>
    <w:p w:rsidR="0005799B" w:rsidRDefault="0005799B" w:rsidP="006F655E">
      <w:pPr>
        <w:spacing w:after="0" w:line="240" w:lineRule="auto"/>
        <w:rPr>
          <w:rFonts w:ascii="Century Gothic" w:hAnsi="Century Gothic"/>
        </w:rPr>
      </w:pPr>
    </w:p>
    <w:p w:rsidR="0005799B" w:rsidRDefault="0005799B" w:rsidP="006F655E">
      <w:pPr>
        <w:spacing w:after="0" w:line="240" w:lineRule="auto"/>
        <w:rPr>
          <w:rFonts w:ascii="Century Gothic" w:hAnsi="Century Gothic"/>
        </w:rPr>
      </w:pPr>
    </w:p>
    <w:p w:rsidR="0005799B" w:rsidRDefault="0005799B" w:rsidP="006F655E">
      <w:pPr>
        <w:spacing w:after="0" w:line="240" w:lineRule="auto"/>
        <w:rPr>
          <w:rFonts w:ascii="Century Gothic" w:hAnsi="Century Gothic"/>
        </w:rPr>
      </w:pPr>
    </w:p>
    <w:p w:rsidR="0005799B" w:rsidRDefault="0005799B" w:rsidP="006F655E">
      <w:pPr>
        <w:spacing w:after="0" w:line="240" w:lineRule="auto"/>
        <w:rPr>
          <w:rFonts w:ascii="Century Gothic" w:hAnsi="Century Gothic"/>
        </w:rPr>
      </w:pPr>
    </w:p>
    <w:p w:rsidR="007E0F25" w:rsidRDefault="0056505B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</w:rPr>
        <w:t xml:space="preserve">A big well done to all those who contributed in the TTRS battles which have been going on this week. </w:t>
      </w:r>
      <w:r w:rsidR="00355846" w:rsidRPr="006F655E">
        <w:rPr>
          <w:rFonts w:ascii="Century Gothic" w:hAnsi="Century Gothic"/>
        </w:rPr>
        <w:t xml:space="preserve">Below are the results for the battles. </w:t>
      </w:r>
    </w:p>
    <w:p w:rsidR="006F655E" w:rsidRPr="006F655E" w:rsidRDefault="006F655E" w:rsidP="006F655E">
      <w:pPr>
        <w:spacing w:after="0" w:line="240" w:lineRule="auto"/>
        <w:rPr>
          <w:rFonts w:ascii="Century Gothic" w:hAnsi="Century Gothic"/>
        </w:rPr>
      </w:pPr>
    </w:p>
    <w:p w:rsidR="008505C7" w:rsidRPr="006F655E" w:rsidRDefault="007E0F25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</w:rPr>
        <w:t xml:space="preserve">A special mention to Sen, David and Karolina who </w:t>
      </w:r>
      <w:r w:rsidR="006C68A2">
        <w:rPr>
          <w:rFonts w:ascii="Century Gothic" w:hAnsi="Century Gothic"/>
        </w:rPr>
        <w:t>collected</w:t>
      </w:r>
      <w:r w:rsidRPr="006F655E">
        <w:rPr>
          <w:rFonts w:ascii="Century Gothic" w:hAnsi="Century Gothic"/>
        </w:rPr>
        <w:t xml:space="preserve"> the highest number of coins over the last week. The winner of the entire tournament was Sen who has earned himself an Amazon £10 voucher! </w:t>
      </w:r>
      <w:r w:rsidR="004F49A2" w:rsidRPr="006F655E">
        <w:rPr>
          <w:rFonts w:ascii="Century Gothic" w:hAnsi="Century Gothic"/>
        </w:rPr>
        <w:t>Many certificates, wristbands and</w:t>
      </w:r>
      <w:r w:rsidR="0005799B">
        <w:rPr>
          <w:rFonts w:ascii="Century Gothic" w:hAnsi="Century Gothic"/>
        </w:rPr>
        <w:t xml:space="preserve"> Rock Hero</w:t>
      </w:r>
      <w:r w:rsidR="004F49A2" w:rsidRPr="006F655E">
        <w:rPr>
          <w:rFonts w:ascii="Century Gothic" w:hAnsi="Century Gothic"/>
        </w:rPr>
        <w:t xml:space="preserve"> badges were handed out</w:t>
      </w:r>
      <w:r w:rsidR="006F655E">
        <w:rPr>
          <w:rFonts w:ascii="Century Gothic" w:hAnsi="Century Gothic"/>
        </w:rPr>
        <w:t xml:space="preserve"> again</w:t>
      </w:r>
      <w:r w:rsidR="004F49A2" w:rsidRPr="006F655E">
        <w:rPr>
          <w:rFonts w:ascii="Century Gothic" w:hAnsi="Century Gothic"/>
        </w:rPr>
        <w:t xml:space="preserve"> this week. Keep up the good work!</w:t>
      </w:r>
    </w:p>
    <w:p w:rsidR="00C40189" w:rsidRPr="006F655E" w:rsidRDefault="00C40189" w:rsidP="006F655E">
      <w:pPr>
        <w:spacing w:after="0" w:line="240" w:lineRule="auto"/>
        <w:rPr>
          <w:rFonts w:ascii="Century Gothic" w:hAnsi="Century Gothic"/>
        </w:rPr>
      </w:pPr>
    </w:p>
    <w:p w:rsidR="006F655E" w:rsidRDefault="00C40189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</w:rPr>
        <w:t xml:space="preserve">Over the last 2 weeks alone, students have </w:t>
      </w:r>
      <w:r w:rsidR="007E0F25" w:rsidRPr="006F655E">
        <w:rPr>
          <w:rFonts w:ascii="Century Gothic" w:hAnsi="Century Gothic"/>
        </w:rPr>
        <w:t>provided</w:t>
      </w:r>
      <w:r w:rsidRPr="006F655E">
        <w:rPr>
          <w:rFonts w:ascii="Century Gothic" w:hAnsi="Century Gothic"/>
        </w:rPr>
        <w:t xml:space="preserve"> over </w:t>
      </w:r>
      <w:r w:rsidR="003806BC" w:rsidRPr="0005799B">
        <w:rPr>
          <w:rFonts w:ascii="Century Gothic" w:hAnsi="Century Gothic"/>
          <w:b/>
        </w:rPr>
        <w:t>1,171</w:t>
      </w:r>
      <w:r w:rsidR="007E0F25" w:rsidRPr="0005799B">
        <w:rPr>
          <w:rFonts w:ascii="Century Gothic" w:hAnsi="Century Gothic"/>
          <w:b/>
        </w:rPr>
        <w:t>,</w:t>
      </w:r>
      <w:r w:rsidR="003806BC" w:rsidRPr="0005799B">
        <w:rPr>
          <w:rFonts w:ascii="Century Gothic" w:hAnsi="Century Gothic"/>
          <w:b/>
        </w:rPr>
        <w:t>843</w:t>
      </w:r>
      <w:r w:rsidR="003806BC" w:rsidRPr="006F655E">
        <w:rPr>
          <w:rFonts w:ascii="Century Gothic" w:hAnsi="Century Gothic"/>
        </w:rPr>
        <w:t xml:space="preserve"> correct answer</w:t>
      </w:r>
      <w:r w:rsidR="006F655E" w:rsidRPr="006F655E">
        <w:rPr>
          <w:rFonts w:ascii="Century Gothic" w:hAnsi="Century Gothic"/>
        </w:rPr>
        <w:t>s</w:t>
      </w:r>
      <w:r w:rsidRPr="006F655E">
        <w:rPr>
          <w:rFonts w:ascii="Century Gothic" w:hAnsi="Century Gothic"/>
        </w:rPr>
        <w:t xml:space="preserve">! </w:t>
      </w:r>
    </w:p>
    <w:p w:rsidR="006F655E" w:rsidRDefault="006F655E" w:rsidP="006F655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Year 6 </w:t>
      </w:r>
      <w:r w:rsidR="0005799B">
        <w:rPr>
          <w:rFonts w:ascii="Century Gothic" w:hAnsi="Century Gothic"/>
        </w:rPr>
        <w:t xml:space="preserve">alone have contributed </w:t>
      </w:r>
      <w:r>
        <w:rPr>
          <w:rFonts w:ascii="Century Gothic" w:hAnsi="Century Gothic"/>
        </w:rPr>
        <w:t>an astonishing 656,248 correct answers</w:t>
      </w:r>
      <w:r w:rsidR="0005799B">
        <w:rPr>
          <w:rFonts w:ascii="Century Gothic" w:hAnsi="Century Gothic"/>
        </w:rPr>
        <w:t>.</w:t>
      </w:r>
    </w:p>
    <w:p w:rsidR="00C40189" w:rsidRPr="006F655E" w:rsidRDefault="00C40189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</w:rPr>
        <w:t>An incredible achievement.</w:t>
      </w:r>
      <w:r w:rsidR="006F655E" w:rsidRPr="006F655E">
        <w:rPr>
          <w:rFonts w:ascii="Century Gothic" w:hAnsi="Century Gothic"/>
        </w:rPr>
        <w:t xml:space="preserve"> Keep up the great work </w:t>
      </w:r>
      <w:r w:rsidR="006F655E" w:rsidRPr="006F655E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F655E">
        <w:rPr>
          <w:rFonts w:ascii="Century Gothic" w:hAnsi="Century Gothic"/>
        </w:rPr>
        <w:t xml:space="preserve"> </w:t>
      </w:r>
    </w:p>
    <w:p w:rsidR="00037BBA" w:rsidRPr="006F655E" w:rsidRDefault="00037BBA" w:rsidP="006F655E">
      <w:pPr>
        <w:spacing w:after="0" w:line="240" w:lineRule="auto"/>
        <w:ind w:left="720" w:hanging="720"/>
        <w:rPr>
          <w:rFonts w:ascii="Century Gothic" w:hAnsi="Century Gothic"/>
        </w:rPr>
      </w:pPr>
    </w:p>
    <w:p w:rsidR="004F49A2" w:rsidRDefault="004F49A2" w:rsidP="006F655E">
      <w:pPr>
        <w:spacing w:after="0" w:line="240" w:lineRule="auto"/>
        <w:rPr>
          <w:rFonts w:ascii="Century Gothic" w:hAnsi="Century Gothic"/>
          <w:b/>
          <w:u w:val="single"/>
        </w:rPr>
      </w:pPr>
      <w:r w:rsidRPr="006F655E">
        <w:rPr>
          <w:rFonts w:ascii="Century Gothic" w:hAnsi="Century Gothic"/>
          <w:b/>
          <w:u w:val="single"/>
        </w:rPr>
        <w:t>Results</w:t>
      </w:r>
    </w:p>
    <w:p w:rsidR="006F655E" w:rsidRPr="006F655E" w:rsidRDefault="006F655E" w:rsidP="006F655E">
      <w:pPr>
        <w:spacing w:after="0" w:line="240" w:lineRule="auto"/>
        <w:rPr>
          <w:rFonts w:ascii="Century Gothic" w:hAnsi="Century Gothic"/>
          <w:b/>
          <w:u w:val="single"/>
        </w:rPr>
      </w:pPr>
    </w:p>
    <w:p w:rsidR="008505C7" w:rsidRPr="006F655E" w:rsidRDefault="008505C7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</w:rPr>
        <w:t>Year 3</w:t>
      </w:r>
    </w:p>
    <w:p w:rsidR="00C40189" w:rsidRPr="006F655E" w:rsidRDefault="00C40189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  <w:noProof/>
        </w:rPr>
        <w:drawing>
          <wp:inline distT="0" distB="0" distL="0" distR="0" wp14:anchorId="2B9E6067" wp14:editId="24A3E944">
            <wp:extent cx="5731510" cy="6121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C7" w:rsidRPr="006F655E" w:rsidRDefault="008505C7" w:rsidP="006F655E">
      <w:pPr>
        <w:spacing w:after="0" w:line="240" w:lineRule="auto"/>
        <w:rPr>
          <w:rFonts w:ascii="Century Gothic" w:hAnsi="Century Gothic"/>
        </w:rPr>
      </w:pPr>
    </w:p>
    <w:p w:rsidR="008505C7" w:rsidRPr="006F655E" w:rsidRDefault="008505C7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</w:rPr>
        <w:t>Year 4</w:t>
      </w:r>
    </w:p>
    <w:p w:rsidR="008505C7" w:rsidRPr="006F655E" w:rsidRDefault="00C40189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  <w:noProof/>
        </w:rPr>
        <w:drawing>
          <wp:inline distT="0" distB="0" distL="0" distR="0" wp14:anchorId="44B9EDCB" wp14:editId="6CDE896A">
            <wp:extent cx="5731510" cy="5435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C7" w:rsidRPr="006F655E" w:rsidRDefault="008505C7" w:rsidP="006F655E">
      <w:pPr>
        <w:spacing w:after="0" w:line="240" w:lineRule="auto"/>
        <w:rPr>
          <w:rFonts w:ascii="Century Gothic" w:hAnsi="Century Gothic"/>
        </w:rPr>
      </w:pPr>
    </w:p>
    <w:p w:rsidR="008505C7" w:rsidRPr="006F655E" w:rsidRDefault="008505C7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</w:rPr>
        <w:t>Year 5</w:t>
      </w:r>
    </w:p>
    <w:p w:rsidR="008505C7" w:rsidRPr="006F655E" w:rsidRDefault="00C40189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  <w:noProof/>
        </w:rPr>
        <w:drawing>
          <wp:inline distT="0" distB="0" distL="0" distR="0" wp14:anchorId="10CEEA1A" wp14:editId="2BDED25C">
            <wp:extent cx="5731510" cy="570865"/>
            <wp:effectExtent l="0" t="0" r="254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C7" w:rsidRPr="006F655E" w:rsidRDefault="008505C7" w:rsidP="006F655E">
      <w:pPr>
        <w:spacing w:after="0" w:line="240" w:lineRule="auto"/>
        <w:rPr>
          <w:rFonts w:ascii="Century Gothic" w:hAnsi="Century Gothic"/>
        </w:rPr>
      </w:pPr>
    </w:p>
    <w:p w:rsidR="008505C7" w:rsidRPr="006F655E" w:rsidRDefault="008505C7" w:rsidP="006F655E">
      <w:pPr>
        <w:spacing w:after="0" w:line="240" w:lineRule="auto"/>
        <w:rPr>
          <w:rFonts w:ascii="Century Gothic" w:hAnsi="Century Gothic"/>
        </w:rPr>
      </w:pPr>
      <w:r w:rsidRPr="006F655E">
        <w:rPr>
          <w:rFonts w:ascii="Century Gothic" w:hAnsi="Century Gothic"/>
        </w:rPr>
        <w:t>Year 6</w:t>
      </w:r>
    </w:p>
    <w:p w:rsidR="00355846" w:rsidRPr="006F655E" w:rsidRDefault="00C40189" w:rsidP="006F655E">
      <w:pPr>
        <w:spacing w:after="0" w:line="240" w:lineRule="auto"/>
        <w:rPr>
          <w:rFonts w:ascii="Century Gothic" w:hAnsi="Century Gothic"/>
          <w:b/>
          <w:sz w:val="26"/>
          <w:u w:val="single"/>
        </w:rPr>
      </w:pPr>
      <w:r w:rsidRPr="006F655E">
        <w:rPr>
          <w:rFonts w:ascii="Century Gothic" w:hAnsi="Century Gothic"/>
          <w:b/>
          <w:noProof/>
          <w:sz w:val="26"/>
        </w:rPr>
        <w:drawing>
          <wp:inline distT="0" distB="0" distL="0" distR="0" wp14:anchorId="4DB7A092" wp14:editId="60333904">
            <wp:extent cx="5731510" cy="53721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846" w:rsidRPr="006F655E">
        <w:rPr>
          <w:rFonts w:ascii="Century Gothic" w:hAnsi="Century Gothic"/>
          <w:b/>
          <w:sz w:val="26"/>
          <w:u w:val="single"/>
        </w:rPr>
        <w:t xml:space="preserve"> </w:t>
      </w:r>
    </w:p>
    <w:p w:rsidR="00355846" w:rsidRPr="006F655E" w:rsidRDefault="00355846" w:rsidP="006F655E">
      <w:pPr>
        <w:spacing w:after="0" w:line="240" w:lineRule="auto"/>
        <w:rPr>
          <w:rFonts w:ascii="Century Gothic" w:hAnsi="Century Gothic"/>
          <w:b/>
          <w:sz w:val="26"/>
          <w:u w:val="single"/>
        </w:rPr>
      </w:pPr>
    </w:p>
    <w:p w:rsidR="0005799B" w:rsidRDefault="0005799B" w:rsidP="006F655E">
      <w:pPr>
        <w:spacing w:after="0" w:line="240" w:lineRule="auto"/>
        <w:rPr>
          <w:rFonts w:ascii="Century Gothic" w:hAnsi="Century Gothic"/>
          <w:b/>
          <w:sz w:val="26"/>
          <w:u w:val="single"/>
        </w:rPr>
      </w:pPr>
    </w:p>
    <w:p w:rsidR="00C40189" w:rsidRDefault="00C40189" w:rsidP="006F655E">
      <w:pPr>
        <w:spacing w:after="0" w:line="240" w:lineRule="auto"/>
        <w:rPr>
          <w:rFonts w:ascii="Century Gothic" w:hAnsi="Century Gothic"/>
          <w:b/>
          <w:sz w:val="26"/>
          <w:u w:val="single"/>
        </w:rPr>
      </w:pPr>
      <w:r w:rsidRPr="006F655E">
        <w:rPr>
          <w:rFonts w:ascii="Century Gothic" w:hAnsi="Century Gothic"/>
          <w:b/>
          <w:sz w:val="26"/>
          <w:u w:val="single"/>
        </w:rPr>
        <w:t>New tournaments will be added next week</w:t>
      </w:r>
      <w:r w:rsidR="0005799B">
        <w:rPr>
          <w:rFonts w:ascii="Century Gothic" w:hAnsi="Century Gothic"/>
          <w:b/>
          <w:sz w:val="26"/>
          <w:u w:val="single"/>
        </w:rPr>
        <w:t xml:space="preserve"> (11.01.22)</w:t>
      </w:r>
      <w:r w:rsidRPr="006F655E">
        <w:rPr>
          <w:rFonts w:ascii="Century Gothic" w:hAnsi="Century Gothic"/>
          <w:b/>
          <w:sz w:val="26"/>
          <w:u w:val="single"/>
        </w:rPr>
        <w:t xml:space="preserve">. </w:t>
      </w:r>
    </w:p>
    <w:p w:rsidR="0005799B" w:rsidRPr="006F655E" w:rsidRDefault="0005799B" w:rsidP="006F655E">
      <w:pPr>
        <w:spacing w:after="0" w:line="240" w:lineRule="auto"/>
        <w:rPr>
          <w:rFonts w:ascii="Century Gothic" w:hAnsi="Century Gothic"/>
          <w:b/>
          <w:sz w:val="26"/>
          <w:u w:val="single"/>
        </w:rPr>
      </w:pPr>
    </w:p>
    <w:p w:rsidR="00355846" w:rsidRPr="006F655E" w:rsidRDefault="00C40189" w:rsidP="006F655E">
      <w:pPr>
        <w:spacing w:after="0" w:line="240" w:lineRule="auto"/>
        <w:rPr>
          <w:rFonts w:ascii="Century Gothic" w:hAnsi="Century Gothic"/>
          <w:b/>
          <w:sz w:val="26"/>
          <w:u w:val="single"/>
        </w:rPr>
      </w:pPr>
      <w:r w:rsidRPr="006F655E">
        <w:rPr>
          <w:rFonts w:ascii="Century Gothic" w:hAnsi="Century Gothic"/>
          <w:b/>
          <w:sz w:val="26"/>
          <w:u w:val="single"/>
        </w:rPr>
        <w:t>Keep on rocking!</w:t>
      </w:r>
    </w:p>
    <w:p w:rsidR="008505C7" w:rsidRPr="006F655E" w:rsidRDefault="008505C7" w:rsidP="006F655E">
      <w:pPr>
        <w:spacing w:after="0" w:line="240" w:lineRule="auto"/>
        <w:rPr>
          <w:rFonts w:ascii="Century Gothic" w:hAnsi="Century Gothic"/>
        </w:rPr>
      </w:pPr>
    </w:p>
    <w:sectPr w:rsidR="008505C7" w:rsidRPr="006F6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C7"/>
    <w:rsid w:val="00037BBA"/>
    <w:rsid w:val="0005799B"/>
    <w:rsid w:val="00355846"/>
    <w:rsid w:val="003806BC"/>
    <w:rsid w:val="00384AB3"/>
    <w:rsid w:val="004F49A2"/>
    <w:rsid w:val="00563F38"/>
    <w:rsid w:val="0056505B"/>
    <w:rsid w:val="006C68A2"/>
    <w:rsid w:val="006F655E"/>
    <w:rsid w:val="007E0F25"/>
    <w:rsid w:val="008505C7"/>
    <w:rsid w:val="00AF24DE"/>
    <w:rsid w:val="00C33940"/>
    <w:rsid w:val="00C4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06D0D-6C63-4B30-8201-0C784631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 RC Primary and Nursery School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O'Keeffee</dc:creator>
  <cp:keywords/>
  <dc:description/>
  <cp:lastModifiedBy>Kelly Clark</cp:lastModifiedBy>
  <cp:revision>2</cp:revision>
  <cp:lastPrinted>2022-01-28T12:46:00Z</cp:lastPrinted>
  <dcterms:created xsi:type="dcterms:W3CDTF">2022-02-04T09:33:00Z</dcterms:created>
  <dcterms:modified xsi:type="dcterms:W3CDTF">2022-02-04T09:33:00Z</dcterms:modified>
</cp:coreProperties>
</file>